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C8E70" w14:textId="545E5773" w:rsidR="00681E84" w:rsidRDefault="00681E84" w:rsidP="00681E84">
      <w:pPr>
        <w:tabs>
          <w:tab w:val="left" w:pos="5306"/>
        </w:tabs>
        <w:spacing w:after="0" w:line="240" w:lineRule="auto"/>
        <w:jc w:val="center"/>
        <w:rPr>
          <w:rFonts w:ascii="Arial" w:hAnsi="Arial"/>
          <w:sz w:val="48"/>
        </w:rPr>
      </w:pPr>
      <w:r w:rsidRPr="005E4E0F">
        <w:rPr>
          <w:rFonts w:ascii="Arial" w:hAnsi="Arial"/>
          <w:sz w:val="48"/>
        </w:rPr>
        <w:t>REPÚBLICA DE COLOMBIA</w:t>
      </w:r>
    </w:p>
    <w:p w14:paraId="0CE12606" w14:textId="77777777" w:rsidR="00681E84" w:rsidRPr="005E4E0F" w:rsidRDefault="00681E84" w:rsidP="00681E84">
      <w:pPr>
        <w:tabs>
          <w:tab w:val="left" w:pos="5306"/>
        </w:tabs>
        <w:spacing w:after="0" w:line="240" w:lineRule="auto"/>
        <w:jc w:val="center"/>
        <w:rPr>
          <w:rFonts w:ascii="Arial" w:hAnsi="Arial"/>
          <w:sz w:val="48"/>
        </w:rPr>
      </w:pPr>
    </w:p>
    <w:p w14:paraId="347C64A9" w14:textId="0A8CE716" w:rsidR="00681E84" w:rsidRPr="005E4E0F" w:rsidRDefault="00681E84" w:rsidP="00681E84">
      <w:pPr>
        <w:tabs>
          <w:tab w:val="left" w:pos="5306"/>
        </w:tabs>
        <w:jc w:val="center"/>
        <w:rPr>
          <w:rFonts w:ascii="Arial" w:hAnsi="Arial"/>
          <w:sz w:val="56"/>
        </w:rPr>
      </w:pPr>
      <w:r>
        <w:rPr>
          <w:rFonts w:ascii="Arial" w:hAnsi="Arial"/>
          <w:noProof/>
          <w:sz w:val="56"/>
        </w:rPr>
        <w:drawing>
          <wp:inline distT="0" distB="0" distL="0" distR="0" wp14:anchorId="679D0A99" wp14:editId="52B87C7F">
            <wp:extent cx="1600200" cy="1600200"/>
            <wp:effectExtent l="0" t="0" r="0" b="0"/>
            <wp:docPr id="205000075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0" cy="1600200"/>
                    </a:xfrm>
                    <a:prstGeom prst="rect">
                      <a:avLst/>
                    </a:prstGeom>
                    <a:noFill/>
                    <a:ln>
                      <a:noFill/>
                    </a:ln>
                  </pic:spPr>
                </pic:pic>
              </a:graphicData>
            </a:graphic>
          </wp:inline>
        </w:drawing>
      </w:r>
    </w:p>
    <w:p w14:paraId="232E6EE1" w14:textId="77777777" w:rsidR="00681E84" w:rsidRPr="00594985" w:rsidRDefault="00681E84" w:rsidP="00681E84">
      <w:pPr>
        <w:tabs>
          <w:tab w:val="left" w:pos="5306"/>
        </w:tabs>
        <w:spacing w:after="0" w:line="240" w:lineRule="auto"/>
        <w:jc w:val="center"/>
        <w:rPr>
          <w:rFonts w:ascii="Arial" w:hAnsi="Arial" w:cs="Arial"/>
          <w:sz w:val="18"/>
          <w:szCs w:val="18"/>
        </w:rPr>
      </w:pPr>
    </w:p>
    <w:p w14:paraId="47606C27" w14:textId="77777777" w:rsidR="00681E84" w:rsidRPr="00594985" w:rsidRDefault="00681E84" w:rsidP="00681E84">
      <w:pPr>
        <w:tabs>
          <w:tab w:val="left" w:pos="5306"/>
        </w:tabs>
        <w:spacing w:after="0" w:line="240" w:lineRule="auto"/>
        <w:jc w:val="center"/>
        <w:rPr>
          <w:rFonts w:ascii="Arial" w:hAnsi="Arial" w:cs="Arial"/>
          <w:sz w:val="18"/>
          <w:szCs w:val="18"/>
        </w:rPr>
      </w:pPr>
    </w:p>
    <w:p w14:paraId="5921F9C5" w14:textId="77777777" w:rsidR="00681E84" w:rsidRDefault="00681E84" w:rsidP="00681E84">
      <w:pPr>
        <w:tabs>
          <w:tab w:val="left" w:pos="5306"/>
        </w:tabs>
        <w:jc w:val="center"/>
        <w:rPr>
          <w:rFonts w:ascii="Arial" w:hAnsi="Arial"/>
          <w:sz w:val="48"/>
        </w:rPr>
      </w:pPr>
      <w:r>
        <w:rPr>
          <w:rFonts w:ascii="Arial" w:hAnsi="Arial"/>
          <w:sz w:val="48"/>
        </w:rPr>
        <w:t xml:space="preserve">POLICÍA NACIONAL DE COLOMBIA </w:t>
      </w:r>
    </w:p>
    <w:p w14:paraId="0777E019" w14:textId="77777777" w:rsidR="00681E84" w:rsidRDefault="00681E84" w:rsidP="00681E84">
      <w:pPr>
        <w:tabs>
          <w:tab w:val="left" w:pos="5306"/>
        </w:tabs>
        <w:jc w:val="center"/>
        <w:rPr>
          <w:rFonts w:ascii="Arial" w:hAnsi="Arial"/>
          <w:sz w:val="48"/>
        </w:rPr>
      </w:pPr>
    </w:p>
    <w:p w14:paraId="1CDCD748" w14:textId="77777777" w:rsidR="00681E84" w:rsidRPr="009809CC" w:rsidRDefault="00681E84" w:rsidP="00681E84">
      <w:pPr>
        <w:tabs>
          <w:tab w:val="left" w:pos="5306"/>
        </w:tabs>
        <w:jc w:val="center"/>
        <w:rPr>
          <w:rFonts w:ascii="Arial" w:hAnsi="Arial"/>
          <w:sz w:val="44"/>
        </w:rPr>
      </w:pPr>
    </w:p>
    <w:p w14:paraId="5F3BA179" w14:textId="77777777" w:rsidR="00681E84" w:rsidRPr="00951744" w:rsidRDefault="00681E84" w:rsidP="00681E84">
      <w:pPr>
        <w:tabs>
          <w:tab w:val="left" w:pos="5306"/>
        </w:tabs>
        <w:jc w:val="center"/>
        <w:rPr>
          <w:rFonts w:ascii="Arial" w:hAnsi="Arial"/>
          <w:sz w:val="44"/>
        </w:rPr>
      </w:pPr>
      <w:r w:rsidRPr="00951744">
        <w:rPr>
          <w:rFonts w:ascii="Arial" w:hAnsi="Arial"/>
          <w:sz w:val="44"/>
        </w:rPr>
        <w:t>ESPECIFICACIÓN TÉCNICA</w:t>
      </w:r>
    </w:p>
    <w:p w14:paraId="0DAE8144" w14:textId="77777777" w:rsidR="00681E84" w:rsidRPr="009809CC" w:rsidRDefault="00681E84" w:rsidP="00681E84">
      <w:pPr>
        <w:tabs>
          <w:tab w:val="left" w:pos="5306"/>
        </w:tabs>
        <w:jc w:val="center"/>
        <w:rPr>
          <w:rFonts w:ascii="Arial" w:hAnsi="Arial"/>
          <w:color w:val="5B9BD5"/>
          <w:sz w:val="44"/>
        </w:rPr>
      </w:pPr>
    </w:p>
    <w:p w14:paraId="7AA1CD2A" w14:textId="77777777" w:rsidR="00681E84" w:rsidRPr="009809CC" w:rsidRDefault="00681E84" w:rsidP="00681E84">
      <w:pPr>
        <w:tabs>
          <w:tab w:val="left" w:pos="5306"/>
        </w:tabs>
        <w:jc w:val="center"/>
        <w:rPr>
          <w:rFonts w:ascii="Arial" w:hAnsi="Arial"/>
          <w:color w:val="5B9BD5"/>
          <w:sz w:val="44"/>
        </w:rPr>
      </w:pPr>
    </w:p>
    <w:p w14:paraId="20931313" w14:textId="18554DD6" w:rsidR="00EC5452" w:rsidRDefault="001B0504" w:rsidP="00446860">
      <w:pPr>
        <w:tabs>
          <w:tab w:val="left" w:pos="5306"/>
        </w:tabs>
        <w:jc w:val="center"/>
        <w:rPr>
          <w:rFonts w:ascii="Arial" w:hAnsi="Arial"/>
          <w:sz w:val="44"/>
        </w:rPr>
      </w:pPr>
      <w:r w:rsidRPr="001B0504">
        <w:rPr>
          <w:rFonts w:ascii="Arial" w:hAnsi="Arial"/>
          <w:sz w:val="44"/>
        </w:rPr>
        <w:t>UPS 10 KVA BIFASICA</w:t>
      </w:r>
    </w:p>
    <w:p w14:paraId="2707806A" w14:textId="77777777" w:rsidR="001B0504" w:rsidRPr="00446860" w:rsidRDefault="001B0504" w:rsidP="00446860">
      <w:pPr>
        <w:tabs>
          <w:tab w:val="left" w:pos="5306"/>
        </w:tabs>
        <w:jc w:val="center"/>
        <w:rPr>
          <w:rFonts w:ascii="Arial" w:hAnsi="Arial"/>
          <w:sz w:val="48"/>
        </w:rPr>
      </w:pPr>
    </w:p>
    <w:p w14:paraId="775D6854" w14:textId="557848C3" w:rsidR="00446860" w:rsidRPr="00446860" w:rsidRDefault="00446860" w:rsidP="00681E84">
      <w:pPr>
        <w:tabs>
          <w:tab w:val="left" w:pos="5306"/>
        </w:tabs>
        <w:jc w:val="center"/>
        <w:rPr>
          <w:rFonts w:ascii="Arial" w:hAnsi="Arial"/>
          <w:sz w:val="40"/>
          <w:szCs w:val="18"/>
        </w:rPr>
      </w:pPr>
      <w:r w:rsidRPr="00446860">
        <w:rPr>
          <w:rFonts w:ascii="Arial" w:hAnsi="Arial"/>
          <w:sz w:val="40"/>
          <w:szCs w:val="18"/>
        </w:rPr>
        <w:t xml:space="preserve">GRUPO DE POTENCIA ELÉCTRICA Y </w:t>
      </w:r>
    </w:p>
    <w:p w14:paraId="0AE3D1B0" w14:textId="34B3F8D2" w:rsidR="00681E84" w:rsidRPr="00446860" w:rsidRDefault="00446860" w:rsidP="00681E84">
      <w:pPr>
        <w:tabs>
          <w:tab w:val="left" w:pos="5306"/>
        </w:tabs>
        <w:jc w:val="center"/>
        <w:rPr>
          <w:rFonts w:ascii="Arial" w:hAnsi="Arial"/>
          <w:sz w:val="40"/>
          <w:szCs w:val="18"/>
        </w:rPr>
      </w:pPr>
      <w:r w:rsidRPr="00446860">
        <w:rPr>
          <w:rFonts w:ascii="Arial" w:hAnsi="Arial"/>
          <w:sz w:val="40"/>
          <w:szCs w:val="18"/>
        </w:rPr>
        <w:t xml:space="preserve">SEGURIDAD ELECTRÓNICA </w:t>
      </w:r>
    </w:p>
    <w:p w14:paraId="074AF0CD" w14:textId="75535C8B" w:rsidR="00681E84" w:rsidRDefault="00681E84" w:rsidP="00681E84">
      <w:pPr>
        <w:jc w:val="center"/>
      </w:pPr>
    </w:p>
    <w:p w14:paraId="369848A9" w14:textId="77777777" w:rsidR="00681E84" w:rsidRDefault="00681E84" w:rsidP="00681E84">
      <w:pPr>
        <w:jc w:val="center"/>
      </w:pPr>
    </w:p>
    <w:p w14:paraId="08F3AA0C" w14:textId="77777777" w:rsidR="00681E84" w:rsidRDefault="00681E84" w:rsidP="00893B2E">
      <w:pPr>
        <w:pStyle w:val="Encabezado"/>
        <w:tabs>
          <w:tab w:val="clear" w:pos="4419"/>
          <w:tab w:val="clear" w:pos="8838"/>
          <w:tab w:val="left" w:pos="1185"/>
        </w:tabs>
      </w:pPr>
    </w:p>
    <w:p w14:paraId="22C32DF6" w14:textId="77777777" w:rsidR="005D53E9" w:rsidRDefault="005D53E9" w:rsidP="00893B2E">
      <w:pPr>
        <w:pStyle w:val="Encabezado"/>
        <w:tabs>
          <w:tab w:val="clear" w:pos="4419"/>
          <w:tab w:val="clear" w:pos="8838"/>
          <w:tab w:val="left" w:pos="1185"/>
        </w:tabs>
      </w:pPr>
    </w:p>
    <w:p w14:paraId="3364B2BF" w14:textId="2A8630E0" w:rsidR="00083076" w:rsidRPr="00685577" w:rsidRDefault="00083076" w:rsidP="00685577">
      <w:pPr>
        <w:numPr>
          <w:ilvl w:val="0"/>
          <w:numId w:val="188"/>
        </w:numPr>
        <w:spacing w:after="0" w:line="276" w:lineRule="auto"/>
        <w:jc w:val="both"/>
        <w:rPr>
          <w:rFonts w:ascii="Arial" w:hAnsi="Arial" w:cs="Arial"/>
        </w:rPr>
      </w:pPr>
      <w:r w:rsidRPr="00685577">
        <w:rPr>
          <w:rFonts w:ascii="Arial" w:hAnsi="Arial" w:cs="Arial"/>
          <w:b/>
          <w:bCs/>
        </w:rPr>
        <w:lastRenderedPageBreak/>
        <w:t xml:space="preserve">ESPECIFICACION TECNICA: </w:t>
      </w:r>
      <w:r w:rsidR="001B0504" w:rsidRPr="001B0504">
        <w:rPr>
          <w:rFonts w:ascii="Arial" w:hAnsi="Arial" w:cs="Arial"/>
          <w:b/>
          <w:bCs/>
        </w:rPr>
        <w:t>UPS 10 KVA BIFASICA</w:t>
      </w:r>
    </w:p>
    <w:p w14:paraId="3F0AE3A5" w14:textId="77777777" w:rsidR="00685577" w:rsidRPr="00685577" w:rsidRDefault="00685577" w:rsidP="00685577">
      <w:pPr>
        <w:spacing w:after="0" w:line="276" w:lineRule="auto"/>
        <w:ind w:left="720"/>
        <w:jc w:val="both"/>
        <w:rPr>
          <w:rFonts w:ascii="Arial" w:hAnsi="Arial" w:cs="Arial"/>
          <w:sz w:val="8"/>
          <w:szCs w:val="8"/>
        </w:rPr>
      </w:pPr>
    </w:p>
    <w:p w14:paraId="392A0F25" w14:textId="20B68756" w:rsidR="00083076" w:rsidRPr="00685577" w:rsidRDefault="00083076" w:rsidP="00685577">
      <w:pPr>
        <w:numPr>
          <w:ilvl w:val="0"/>
          <w:numId w:val="188"/>
        </w:numPr>
        <w:spacing w:after="0" w:line="276" w:lineRule="auto"/>
        <w:jc w:val="both"/>
        <w:rPr>
          <w:rFonts w:ascii="Arial" w:hAnsi="Arial" w:cs="Arial"/>
        </w:rPr>
      </w:pPr>
      <w:r w:rsidRPr="00685577">
        <w:rPr>
          <w:rFonts w:ascii="Arial" w:hAnsi="Arial" w:cs="Arial"/>
          <w:b/>
          <w:bCs/>
        </w:rPr>
        <w:t xml:space="preserve">UNIDAD SOLICITANTE: </w:t>
      </w:r>
      <w:r w:rsidR="006A5773" w:rsidRPr="004C3CAE">
        <w:rPr>
          <w:rFonts w:ascii="Arial" w:hAnsi="Arial" w:cs="Arial"/>
          <w:b/>
          <w:bCs/>
          <w:color w:val="FF0000"/>
        </w:rPr>
        <w:t>(UNIDAD QUE REMITE LA SOLICITUD DE ESPECIFICACION TECNICA).</w:t>
      </w:r>
    </w:p>
    <w:p w14:paraId="71CC2C11" w14:textId="77777777" w:rsidR="00685577" w:rsidRPr="00685577" w:rsidRDefault="00685577" w:rsidP="00685577">
      <w:pPr>
        <w:spacing w:after="0" w:line="276" w:lineRule="auto"/>
        <w:ind w:left="720"/>
        <w:jc w:val="both"/>
        <w:rPr>
          <w:rFonts w:ascii="Arial" w:hAnsi="Arial" w:cs="Arial"/>
          <w:sz w:val="8"/>
          <w:szCs w:val="8"/>
        </w:rPr>
      </w:pPr>
    </w:p>
    <w:p w14:paraId="272E399B" w14:textId="7FFD3505" w:rsidR="00083076" w:rsidRDefault="00083076" w:rsidP="00685577">
      <w:pPr>
        <w:numPr>
          <w:ilvl w:val="0"/>
          <w:numId w:val="188"/>
        </w:numPr>
        <w:spacing w:after="0" w:line="276" w:lineRule="auto"/>
        <w:jc w:val="both"/>
        <w:rPr>
          <w:rFonts w:ascii="Arial" w:hAnsi="Arial" w:cs="Arial"/>
        </w:rPr>
      </w:pPr>
      <w:r w:rsidRPr="00685577">
        <w:rPr>
          <w:rFonts w:ascii="Arial" w:hAnsi="Arial" w:cs="Arial"/>
          <w:b/>
          <w:bCs/>
        </w:rPr>
        <w:t>VIGENCIA</w:t>
      </w:r>
      <w:r w:rsidRPr="00685577">
        <w:rPr>
          <w:rFonts w:ascii="Arial" w:hAnsi="Arial" w:cs="Arial"/>
        </w:rPr>
        <w:t>: La presente especificación tendrá una vigencia de un año (01), pero estará sujeta a ser actualizada permanentemente de acuerdo</w:t>
      </w:r>
      <w:r w:rsidR="00C20EF2">
        <w:rPr>
          <w:rFonts w:ascii="Arial" w:hAnsi="Arial" w:cs="Arial"/>
        </w:rPr>
        <w:t xml:space="preserve"> a las normativas técnicas y</w:t>
      </w:r>
      <w:r w:rsidRPr="00685577">
        <w:rPr>
          <w:rFonts w:ascii="Arial" w:hAnsi="Arial" w:cs="Arial"/>
        </w:rPr>
        <w:t xml:space="preserve"> vigilancia tecnológica que se establezca sobre el elemento a adquirir, con el objeto de que esta responda en todo momento a las necesidades y exigencias de la Policía Nacional.</w:t>
      </w:r>
    </w:p>
    <w:p w14:paraId="5F9E7E06" w14:textId="77777777" w:rsidR="00EC4E60" w:rsidRPr="00685577" w:rsidRDefault="00EC4E60" w:rsidP="00835CCA">
      <w:pPr>
        <w:spacing w:after="0" w:line="276" w:lineRule="auto"/>
        <w:jc w:val="both"/>
        <w:rPr>
          <w:rFonts w:ascii="Arial" w:hAnsi="Arial" w:cs="Arial"/>
          <w:sz w:val="14"/>
          <w:szCs w:val="14"/>
        </w:rPr>
      </w:pPr>
    </w:p>
    <w:p w14:paraId="2B8A3292" w14:textId="77777777" w:rsidR="00893B2E" w:rsidRDefault="00893B2E" w:rsidP="00893B2E">
      <w:pPr>
        <w:pStyle w:val="Encabezado"/>
        <w:tabs>
          <w:tab w:val="clear" w:pos="4419"/>
          <w:tab w:val="clear" w:pos="8838"/>
          <w:tab w:val="left" w:pos="1185"/>
        </w:tabs>
        <w:jc w:val="center"/>
        <w:rPr>
          <w:rFonts w:ascii="Arial" w:hAnsi="Arial" w:cs="Arial"/>
          <w:b/>
          <w:bCs/>
        </w:rPr>
      </w:pPr>
      <w:r w:rsidRPr="008F10A3">
        <w:rPr>
          <w:rFonts w:ascii="Arial" w:hAnsi="Arial" w:cs="Arial"/>
          <w:b/>
          <w:bCs/>
        </w:rPr>
        <w:t xml:space="preserve">ESPECIFICACIONES TÉCNICAS MÍNIMAS </w:t>
      </w:r>
    </w:p>
    <w:p w14:paraId="6FC2CE3F" w14:textId="77777777" w:rsidR="00893B2E" w:rsidRDefault="00893B2E" w:rsidP="00893B2E">
      <w:pPr>
        <w:pStyle w:val="Encabezado"/>
        <w:tabs>
          <w:tab w:val="clear" w:pos="4419"/>
          <w:tab w:val="clear" w:pos="8838"/>
          <w:tab w:val="left" w:pos="1185"/>
        </w:tabs>
        <w:jc w:val="center"/>
        <w:rPr>
          <w:rFonts w:ascii="Arial" w:hAnsi="Arial" w:cs="Arial"/>
          <w:b/>
          <w:bCs/>
          <w:sz w:val="18"/>
          <w:szCs w:val="18"/>
          <w:highlight w:val="yellow"/>
        </w:rPr>
      </w:pPr>
    </w:p>
    <w:tbl>
      <w:tblPr>
        <w:tblW w:w="5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3"/>
        <w:gridCol w:w="2696"/>
        <w:gridCol w:w="5255"/>
        <w:gridCol w:w="988"/>
        <w:gridCol w:w="988"/>
      </w:tblGrid>
      <w:tr w:rsidR="001B0504" w:rsidRPr="00FF3E89" w14:paraId="65F07096" w14:textId="77777777" w:rsidTr="001B0504">
        <w:trPr>
          <w:trHeight w:val="290"/>
          <w:jc w:val="center"/>
        </w:trPr>
        <w:tc>
          <w:tcPr>
            <w:tcW w:w="268" w:type="pct"/>
            <w:shd w:val="clear" w:color="auto" w:fill="D9D9D9" w:themeFill="background1" w:themeFillShade="D9"/>
            <w:vAlign w:val="center"/>
          </w:tcPr>
          <w:p w14:paraId="413564EE" w14:textId="77777777" w:rsidR="001B0504" w:rsidRPr="00FF3E89" w:rsidRDefault="001B0504" w:rsidP="00B1586E">
            <w:pPr>
              <w:widowControl w:val="0"/>
              <w:autoSpaceDE w:val="0"/>
              <w:autoSpaceDN w:val="0"/>
              <w:spacing w:after="0" w:line="240" w:lineRule="auto"/>
              <w:ind w:left="34"/>
              <w:contextualSpacing/>
              <w:jc w:val="center"/>
              <w:rPr>
                <w:rFonts w:ascii="Arial" w:eastAsia="Arial MT" w:hAnsi="Arial" w:cs="Arial"/>
                <w:b/>
                <w:bCs/>
                <w:sz w:val="16"/>
                <w:szCs w:val="16"/>
              </w:rPr>
            </w:pPr>
            <w:r w:rsidRPr="00FF3E89">
              <w:rPr>
                <w:rFonts w:ascii="Arial" w:eastAsia="Arial MT" w:hAnsi="Arial" w:cs="Arial"/>
                <w:b/>
                <w:bCs/>
                <w:sz w:val="16"/>
                <w:szCs w:val="16"/>
              </w:rPr>
              <w:t>ÍTEM</w:t>
            </w:r>
          </w:p>
        </w:tc>
        <w:tc>
          <w:tcPr>
            <w:tcW w:w="3789" w:type="pct"/>
            <w:gridSpan w:val="2"/>
            <w:shd w:val="clear" w:color="auto" w:fill="D9D9D9" w:themeFill="background1" w:themeFillShade="D9"/>
            <w:vAlign w:val="center"/>
          </w:tcPr>
          <w:p w14:paraId="386DE56A" w14:textId="77777777" w:rsidR="001B0504" w:rsidRPr="00FF3E89" w:rsidRDefault="001B0504" w:rsidP="00B1586E">
            <w:pPr>
              <w:widowControl w:val="0"/>
              <w:autoSpaceDE w:val="0"/>
              <w:autoSpaceDN w:val="0"/>
              <w:spacing w:after="0" w:line="240" w:lineRule="auto"/>
              <w:ind w:left="34"/>
              <w:contextualSpacing/>
              <w:jc w:val="center"/>
              <w:rPr>
                <w:rFonts w:ascii="Arial" w:eastAsia="Arial MT" w:hAnsi="Arial" w:cs="Arial"/>
                <w:b/>
                <w:bCs/>
                <w:sz w:val="16"/>
                <w:szCs w:val="16"/>
              </w:rPr>
            </w:pPr>
            <w:r w:rsidRPr="00FF3E89">
              <w:rPr>
                <w:rFonts w:ascii="Arial" w:eastAsia="Arial MT" w:hAnsi="Arial" w:cs="Arial"/>
                <w:b/>
                <w:bCs/>
                <w:sz w:val="16"/>
                <w:szCs w:val="16"/>
              </w:rPr>
              <w:t>DESCRIPCIÓN</w:t>
            </w:r>
          </w:p>
        </w:tc>
        <w:tc>
          <w:tcPr>
            <w:tcW w:w="471" w:type="pct"/>
            <w:shd w:val="clear" w:color="auto" w:fill="D9D9D9" w:themeFill="background1" w:themeFillShade="D9"/>
            <w:vAlign w:val="center"/>
          </w:tcPr>
          <w:p w14:paraId="6B06DD03" w14:textId="77777777" w:rsidR="001B0504" w:rsidRPr="00FF3E89" w:rsidRDefault="001B0504" w:rsidP="00B1586E">
            <w:pPr>
              <w:widowControl w:val="0"/>
              <w:autoSpaceDE w:val="0"/>
              <w:autoSpaceDN w:val="0"/>
              <w:spacing w:after="0" w:line="240" w:lineRule="auto"/>
              <w:ind w:left="34"/>
              <w:contextualSpacing/>
              <w:jc w:val="center"/>
              <w:rPr>
                <w:rFonts w:ascii="Arial" w:hAnsi="Arial" w:cs="Arial"/>
                <w:b/>
                <w:bCs/>
                <w:sz w:val="16"/>
                <w:szCs w:val="16"/>
              </w:rPr>
            </w:pPr>
            <w:r w:rsidRPr="00FF3E89">
              <w:rPr>
                <w:rFonts w:ascii="Arial" w:hAnsi="Arial" w:cs="Arial"/>
                <w:b/>
                <w:bCs/>
                <w:sz w:val="16"/>
                <w:szCs w:val="16"/>
              </w:rPr>
              <w:t>CUMPLE</w:t>
            </w:r>
          </w:p>
        </w:tc>
        <w:tc>
          <w:tcPr>
            <w:tcW w:w="472" w:type="pct"/>
            <w:shd w:val="clear" w:color="auto" w:fill="D9D9D9" w:themeFill="background1" w:themeFillShade="D9"/>
            <w:vAlign w:val="center"/>
          </w:tcPr>
          <w:p w14:paraId="01599D33" w14:textId="77777777" w:rsidR="001B0504" w:rsidRPr="00FF3E89" w:rsidRDefault="001B0504" w:rsidP="00B1586E">
            <w:pPr>
              <w:widowControl w:val="0"/>
              <w:autoSpaceDE w:val="0"/>
              <w:autoSpaceDN w:val="0"/>
              <w:spacing w:after="0" w:line="240" w:lineRule="auto"/>
              <w:ind w:left="34"/>
              <w:contextualSpacing/>
              <w:jc w:val="center"/>
              <w:rPr>
                <w:rFonts w:ascii="Arial" w:hAnsi="Arial" w:cs="Arial"/>
                <w:b/>
                <w:bCs/>
                <w:sz w:val="16"/>
                <w:szCs w:val="16"/>
              </w:rPr>
            </w:pPr>
            <w:r w:rsidRPr="00FF3E89">
              <w:rPr>
                <w:rFonts w:ascii="Arial" w:hAnsi="Arial" w:cs="Arial"/>
                <w:b/>
                <w:bCs/>
                <w:sz w:val="16"/>
                <w:szCs w:val="16"/>
              </w:rPr>
              <w:t>NO CUMPLE</w:t>
            </w:r>
          </w:p>
        </w:tc>
      </w:tr>
      <w:tr w:rsidR="001B0504" w:rsidRPr="00FF3E89" w14:paraId="4F33DF02" w14:textId="77777777" w:rsidTr="001B0504">
        <w:trPr>
          <w:trHeight w:val="149"/>
          <w:jc w:val="center"/>
        </w:trPr>
        <w:tc>
          <w:tcPr>
            <w:tcW w:w="268" w:type="pct"/>
            <w:shd w:val="clear" w:color="auto" w:fill="D9D9D9" w:themeFill="background1" w:themeFillShade="D9"/>
            <w:vAlign w:val="center"/>
          </w:tcPr>
          <w:p w14:paraId="541C1A23" w14:textId="77777777" w:rsidR="001B0504" w:rsidRPr="00FF3E89" w:rsidRDefault="001B0504" w:rsidP="00B1586E">
            <w:pPr>
              <w:widowControl w:val="0"/>
              <w:autoSpaceDE w:val="0"/>
              <w:autoSpaceDN w:val="0"/>
              <w:spacing w:after="0" w:line="240" w:lineRule="auto"/>
              <w:ind w:left="-113"/>
              <w:contextualSpacing/>
              <w:jc w:val="center"/>
              <w:rPr>
                <w:rFonts w:ascii="Arial" w:eastAsia="Arial MT" w:hAnsi="Arial" w:cs="Arial"/>
                <w:b/>
                <w:bCs/>
                <w:sz w:val="16"/>
                <w:szCs w:val="16"/>
              </w:rPr>
            </w:pPr>
            <w:r w:rsidRPr="00FF3E89">
              <w:rPr>
                <w:rFonts w:ascii="Arial" w:eastAsia="Arial MT" w:hAnsi="Arial" w:cs="Arial"/>
                <w:b/>
                <w:bCs/>
                <w:sz w:val="16"/>
                <w:szCs w:val="16"/>
              </w:rPr>
              <w:t>1</w:t>
            </w:r>
          </w:p>
        </w:tc>
        <w:tc>
          <w:tcPr>
            <w:tcW w:w="4732" w:type="pct"/>
            <w:gridSpan w:val="4"/>
            <w:shd w:val="clear" w:color="auto" w:fill="D9D9D9" w:themeFill="background1" w:themeFillShade="D9"/>
            <w:vAlign w:val="center"/>
          </w:tcPr>
          <w:p w14:paraId="55238861" w14:textId="77777777" w:rsidR="001B0504" w:rsidRPr="00FF3E89" w:rsidRDefault="001B0504" w:rsidP="00B1586E">
            <w:pPr>
              <w:widowControl w:val="0"/>
              <w:autoSpaceDE w:val="0"/>
              <w:autoSpaceDN w:val="0"/>
              <w:spacing w:after="0" w:line="240" w:lineRule="auto"/>
              <w:ind w:left="34"/>
              <w:contextualSpacing/>
              <w:jc w:val="center"/>
              <w:rPr>
                <w:rFonts w:ascii="Arial" w:eastAsia="Arial MT" w:hAnsi="Arial" w:cs="Arial"/>
                <w:b/>
                <w:bCs/>
                <w:sz w:val="16"/>
                <w:szCs w:val="16"/>
              </w:rPr>
            </w:pPr>
            <w:r w:rsidRPr="00FF3E89">
              <w:rPr>
                <w:rFonts w:ascii="Arial" w:eastAsia="Arial MT" w:hAnsi="Arial" w:cs="Arial"/>
                <w:b/>
                <w:bCs/>
                <w:sz w:val="16"/>
                <w:szCs w:val="16"/>
              </w:rPr>
              <w:t>UPS 10 KVA BIFASICA</w:t>
            </w:r>
          </w:p>
        </w:tc>
      </w:tr>
      <w:tr w:rsidR="001B0504" w:rsidRPr="00FF3E89" w14:paraId="51D5C649" w14:textId="77777777" w:rsidTr="001B0504">
        <w:trPr>
          <w:trHeight w:val="171"/>
          <w:jc w:val="center"/>
        </w:trPr>
        <w:tc>
          <w:tcPr>
            <w:tcW w:w="268" w:type="pct"/>
            <w:vAlign w:val="center"/>
          </w:tcPr>
          <w:p w14:paraId="13FF2D8A" w14:textId="77777777" w:rsidR="001B0504" w:rsidRPr="00FF3E89" w:rsidRDefault="001B0504" w:rsidP="001B0504">
            <w:pPr>
              <w:pStyle w:val="Prrafodelista"/>
              <w:widowControl w:val="0"/>
              <w:numPr>
                <w:ilvl w:val="1"/>
                <w:numId w:val="30"/>
              </w:numPr>
              <w:autoSpaceDE w:val="0"/>
              <w:autoSpaceDN w:val="0"/>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3F82CA7E"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r w:rsidRPr="00FF3E89">
              <w:rPr>
                <w:rFonts w:ascii="Arial" w:eastAsia="Times New Roman" w:hAnsi="Arial" w:cs="Arial"/>
                <w:b/>
                <w:bCs/>
                <w:sz w:val="16"/>
                <w:szCs w:val="16"/>
                <w:lang w:eastAsia="es-CO"/>
              </w:rPr>
              <w:t>MARCA</w:t>
            </w:r>
          </w:p>
        </w:tc>
        <w:tc>
          <w:tcPr>
            <w:tcW w:w="2505" w:type="pct"/>
            <w:tcBorders>
              <w:top w:val="single" w:sz="4" w:space="0" w:color="auto"/>
              <w:left w:val="single" w:sz="4" w:space="0" w:color="auto"/>
              <w:bottom w:val="single" w:sz="4" w:space="0" w:color="auto"/>
              <w:right w:val="single" w:sz="4" w:space="0" w:color="auto"/>
            </w:tcBorders>
          </w:tcPr>
          <w:p w14:paraId="179F28EE"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r w:rsidRPr="00FF3E89">
              <w:rPr>
                <w:rFonts w:ascii="Arial" w:eastAsia="Times New Roman" w:hAnsi="Arial" w:cs="Arial"/>
                <w:sz w:val="16"/>
                <w:szCs w:val="16"/>
                <w:lang w:eastAsia="es-CO"/>
              </w:rPr>
              <w:t xml:space="preserve"> Especificar</w:t>
            </w:r>
          </w:p>
        </w:tc>
        <w:tc>
          <w:tcPr>
            <w:tcW w:w="471" w:type="pct"/>
            <w:tcBorders>
              <w:top w:val="single" w:sz="4" w:space="0" w:color="auto"/>
              <w:left w:val="single" w:sz="4" w:space="0" w:color="auto"/>
              <w:bottom w:val="single" w:sz="4" w:space="0" w:color="auto"/>
              <w:right w:val="single" w:sz="4" w:space="0" w:color="auto"/>
            </w:tcBorders>
          </w:tcPr>
          <w:p w14:paraId="4FF1EE2E"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F4B2BA3"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47899E1F" w14:textId="77777777" w:rsidTr="001B0504">
        <w:trPr>
          <w:trHeight w:val="20"/>
          <w:jc w:val="center"/>
        </w:trPr>
        <w:tc>
          <w:tcPr>
            <w:tcW w:w="268" w:type="pct"/>
            <w:vAlign w:val="center"/>
          </w:tcPr>
          <w:p w14:paraId="1124AF98" w14:textId="77777777" w:rsidR="001B0504" w:rsidRPr="00FF3E89" w:rsidRDefault="001B0504" w:rsidP="001B0504">
            <w:pPr>
              <w:pStyle w:val="Prrafodelista"/>
              <w:widowControl w:val="0"/>
              <w:numPr>
                <w:ilvl w:val="1"/>
                <w:numId w:val="30"/>
              </w:numPr>
              <w:autoSpaceDE w:val="0"/>
              <w:autoSpaceDN w:val="0"/>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4771223A"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r w:rsidRPr="00FF3E89">
              <w:rPr>
                <w:rFonts w:ascii="Arial" w:eastAsia="Times New Roman" w:hAnsi="Arial" w:cs="Arial"/>
                <w:b/>
                <w:bCs/>
                <w:sz w:val="16"/>
                <w:szCs w:val="16"/>
                <w:lang w:eastAsia="es-CO"/>
              </w:rPr>
              <w:t>MODELO</w:t>
            </w:r>
          </w:p>
        </w:tc>
        <w:tc>
          <w:tcPr>
            <w:tcW w:w="2505" w:type="pct"/>
            <w:tcBorders>
              <w:top w:val="single" w:sz="4" w:space="0" w:color="auto"/>
              <w:left w:val="single" w:sz="4" w:space="0" w:color="auto"/>
              <w:bottom w:val="single" w:sz="4" w:space="0" w:color="auto"/>
              <w:right w:val="single" w:sz="4" w:space="0" w:color="auto"/>
            </w:tcBorders>
          </w:tcPr>
          <w:p w14:paraId="5A3AD3E6"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r w:rsidRPr="00FF3E89">
              <w:rPr>
                <w:rFonts w:ascii="Arial" w:eastAsia="Times New Roman" w:hAnsi="Arial" w:cs="Arial"/>
                <w:sz w:val="16"/>
                <w:szCs w:val="16"/>
                <w:lang w:eastAsia="es-CO"/>
              </w:rPr>
              <w:t xml:space="preserve"> Especificar</w:t>
            </w:r>
          </w:p>
        </w:tc>
        <w:tc>
          <w:tcPr>
            <w:tcW w:w="471" w:type="pct"/>
            <w:tcBorders>
              <w:top w:val="single" w:sz="4" w:space="0" w:color="auto"/>
              <w:left w:val="single" w:sz="4" w:space="0" w:color="auto"/>
              <w:bottom w:val="single" w:sz="4" w:space="0" w:color="auto"/>
              <w:right w:val="single" w:sz="4" w:space="0" w:color="auto"/>
            </w:tcBorders>
          </w:tcPr>
          <w:p w14:paraId="1DE00DAD"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77967A3"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4EA72287" w14:textId="77777777" w:rsidTr="001B0504">
        <w:trPr>
          <w:trHeight w:val="20"/>
          <w:jc w:val="center"/>
        </w:trPr>
        <w:tc>
          <w:tcPr>
            <w:tcW w:w="268" w:type="pct"/>
            <w:vAlign w:val="center"/>
          </w:tcPr>
          <w:p w14:paraId="0583F72A" w14:textId="77777777" w:rsidR="001B0504" w:rsidRPr="00FF3E89" w:rsidRDefault="001B0504" w:rsidP="001B0504">
            <w:pPr>
              <w:pStyle w:val="Prrafodelista"/>
              <w:widowControl w:val="0"/>
              <w:numPr>
                <w:ilvl w:val="1"/>
                <w:numId w:val="30"/>
              </w:numPr>
              <w:autoSpaceDE w:val="0"/>
              <w:autoSpaceDN w:val="0"/>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32ADA8F3"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r w:rsidRPr="00FF3E89">
              <w:rPr>
                <w:rFonts w:ascii="Arial" w:eastAsia="Times New Roman" w:hAnsi="Arial" w:cs="Arial"/>
                <w:b/>
                <w:bCs/>
                <w:sz w:val="16"/>
                <w:szCs w:val="16"/>
                <w:lang w:eastAsia="es-CO"/>
              </w:rPr>
              <w:t xml:space="preserve">CAPACIDAD </w:t>
            </w:r>
          </w:p>
        </w:tc>
        <w:tc>
          <w:tcPr>
            <w:tcW w:w="2505" w:type="pct"/>
            <w:tcBorders>
              <w:top w:val="single" w:sz="4" w:space="0" w:color="auto"/>
              <w:left w:val="single" w:sz="4" w:space="0" w:color="auto"/>
              <w:bottom w:val="single" w:sz="4" w:space="0" w:color="auto"/>
              <w:right w:val="single" w:sz="4" w:space="0" w:color="auto"/>
            </w:tcBorders>
          </w:tcPr>
          <w:p w14:paraId="4B374FF0"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r w:rsidRPr="00FF3E89">
              <w:rPr>
                <w:rFonts w:ascii="Arial" w:eastAsia="Times New Roman" w:hAnsi="Arial" w:cs="Arial"/>
                <w:sz w:val="16"/>
                <w:szCs w:val="16"/>
                <w:lang w:eastAsia="es-CO"/>
              </w:rPr>
              <w:t xml:space="preserve">10 </w:t>
            </w:r>
            <w:proofErr w:type="spellStart"/>
            <w:r w:rsidRPr="00FF3E89">
              <w:rPr>
                <w:rFonts w:ascii="Arial" w:eastAsia="Times New Roman" w:hAnsi="Arial" w:cs="Arial"/>
                <w:sz w:val="16"/>
                <w:szCs w:val="16"/>
                <w:lang w:eastAsia="es-CO"/>
              </w:rPr>
              <w:t>kVA</w:t>
            </w:r>
            <w:proofErr w:type="spellEnd"/>
            <w:r w:rsidRPr="00FF3E89">
              <w:rPr>
                <w:rFonts w:ascii="Arial" w:eastAsia="Times New Roman" w:hAnsi="Arial" w:cs="Arial"/>
                <w:sz w:val="16"/>
                <w:szCs w:val="16"/>
                <w:lang w:eastAsia="es-CO"/>
              </w:rPr>
              <w:t xml:space="preserve"> Bifásica</w:t>
            </w:r>
          </w:p>
        </w:tc>
        <w:tc>
          <w:tcPr>
            <w:tcW w:w="471" w:type="pct"/>
            <w:tcBorders>
              <w:top w:val="single" w:sz="4" w:space="0" w:color="auto"/>
              <w:left w:val="single" w:sz="4" w:space="0" w:color="auto"/>
              <w:bottom w:val="single" w:sz="4" w:space="0" w:color="auto"/>
              <w:right w:val="single" w:sz="4" w:space="0" w:color="auto"/>
            </w:tcBorders>
          </w:tcPr>
          <w:p w14:paraId="240285FA"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FDA8EDB"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2D3D8FD3" w14:textId="77777777" w:rsidTr="001B0504">
        <w:trPr>
          <w:trHeight w:val="20"/>
          <w:jc w:val="center"/>
        </w:trPr>
        <w:tc>
          <w:tcPr>
            <w:tcW w:w="268" w:type="pct"/>
            <w:vAlign w:val="center"/>
          </w:tcPr>
          <w:p w14:paraId="7CE46D01" w14:textId="77777777" w:rsidR="001B0504" w:rsidRPr="00FF3E89" w:rsidRDefault="001B0504" w:rsidP="001B0504">
            <w:pPr>
              <w:pStyle w:val="Prrafodelista"/>
              <w:widowControl w:val="0"/>
              <w:numPr>
                <w:ilvl w:val="1"/>
                <w:numId w:val="30"/>
              </w:numPr>
              <w:autoSpaceDE w:val="0"/>
              <w:autoSpaceDN w:val="0"/>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6236C901" w14:textId="7E3ABF4A" w:rsidR="001B0504" w:rsidRPr="00FF3E89" w:rsidRDefault="005508F7" w:rsidP="00B1586E">
            <w:pPr>
              <w:widowControl w:val="0"/>
              <w:autoSpaceDE w:val="0"/>
              <w:autoSpaceDN w:val="0"/>
              <w:spacing w:after="0" w:line="240" w:lineRule="auto"/>
              <w:ind w:left="34"/>
              <w:contextualSpacing/>
              <w:jc w:val="both"/>
              <w:rPr>
                <w:rFonts w:ascii="Arial" w:eastAsia="Arial MT" w:hAnsi="Arial" w:cs="Arial"/>
                <w:sz w:val="16"/>
                <w:szCs w:val="16"/>
              </w:rPr>
            </w:pPr>
            <w:r w:rsidRPr="005508F7">
              <w:rPr>
                <w:rFonts w:ascii="Arial" w:eastAsia="Times New Roman" w:hAnsi="Arial" w:cs="Arial"/>
                <w:sz w:val="16"/>
                <w:szCs w:val="16"/>
                <w:lang w:eastAsia="es-CO"/>
              </w:rPr>
              <w:t>Normas técnicas:</w:t>
            </w:r>
          </w:p>
        </w:tc>
        <w:tc>
          <w:tcPr>
            <w:tcW w:w="2505" w:type="pct"/>
            <w:tcBorders>
              <w:top w:val="single" w:sz="4" w:space="0" w:color="auto"/>
              <w:left w:val="single" w:sz="4" w:space="0" w:color="auto"/>
              <w:bottom w:val="single" w:sz="4" w:space="0" w:color="auto"/>
              <w:right w:val="single" w:sz="4" w:space="0" w:color="auto"/>
            </w:tcBorders>
          </w:tcPr>
          <w:p w14:paraId="6ACA1F20" w14:textId="77777777" w:rsidR="001B0504" w:rsidRPr="00FF3E89" w:rsidRDefault="001B0504" w:rsidP="00B1586E">
            <w:pPr>
              <w:spacing w:after="0" w:line="240" w:lineRule="auto"/>
              <w:rPr>
                <w:rFonts w:ascii="Arial" w:eastAsia="Times New Roman" w:hAnsi="Arial" w:cs="Arial"/>
                <w:sz w:val="16"/>
                <w:szCs w:val="16"/>
                <w:lang w:eastAsia="es-CO"/>
              </w:rPr>
            </w:pPr>
            <w:r w:rsidRPr="00FF3E89">
              <w:rPr>
                <w:rFonts w:ascii="Arial" w:eastAsia="Times New Roman" w:hAnsi="Arial" w:cs="Arial"/>
                <w:sz w:val="16"/>
                <w:szCs w:val="16"/>
                <w:lang w:eastAsia="es-CO"/>
              </w:rPr>
              <w:t>RETIE</w:t>
            </w:r>
          </w:p>
          <w:p w14:paraId="671900D0"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r w:rsidRPr="00FF3E89">
              <w:rPr>
                <w:rFonts w:ascii="Arial" w:eastAsia="Times New Roman" w:hAnsi="Arial" w:cs="Arial"/>
                <w:sz w:val="16"/>
                <w:szCs w:val="16"/>
                <w:lang w:eastAsia="es-CO"/>
              </w:rPr>
              <w:t xml:space="preserve"> IEC 62040-1 y/o su equivalente internacional.</w:t>
            </w:r>
          </w:p>
        </w:tc>
        <w:tc>
          <w:tcPr>
            <w:tcW w:w="471" w:type="pct"/>
            <w:tcBorders>
              <w:top w:val="single" w:sz="4" w:space="0" w:color="auto"/>
              <w:left w:val="single" w:sz="4" w:space="0" w:color="auto"/>
              <w:bottom w:val="single" w:sz="4" w:space="0" w:color="auto"/>
              <w:right w:val="single" w:sz="4" w:space="0" w:color="auto"/>
            </w:tcBorders>
          </w:tcPr>
          <w:p w14:paraId="454124DF"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F305BC5"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731C5831" w14:textId="77777777" w:rsidTr="001B0504">
        <w:trPr>
          <w:trHeight w:val="20"/>
          <w:jc w:val="center"/>
        </w:trPr>
        <w:tc>
          <w:tcPr>
            <w:tcW w:w="268" w:type="pct"/>
            <w:vAlign w:val="center"/>
          </w:tcPr>
          <w:p w14:paraId="2DC363DA" w14:textId="77777777" w:rsidR="001B0504" w:rsidRPr="00FF3E89" w:rsidRDefault="001B0504" w:rsidP="001B0504">
            <w:pPr>
              <w:pStyle w:val="Prrafodelista"/>
              <w:widowControl w:val="0"/>
              <w:numPr>
                <w:ilvl w:val="1"/>
                <w:numId w:val="30"/>
              </w:numPr>
              <w:autoSpaceDE w:val="0"/>
              <w:autoSpaceDN w:val="0"/>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3BDA5FA3"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r w:rsidRPr="00FF3E89">
              <w:rPr>
                <w:rFonts w:ascii="Arial" w:eastAsia="Times New Roman" w:hAnsi="Arial" w:cs="Arial"/>
                <w:sz w:val="16"/>
                <w:szCs w:val="16"/>
                <w:lang w:eastAsia="es-CO"/>
              </w:rPr>
              <w:t>Tipo de UPS:</w:t>
            </w:r>
          </w:p>
        </w:tc>
        <w:tc>
          <w:tcPr>
            <w:tcW w:w="2505" w:type="pct"/>
            <w:tcBorders>
              <w:top w:val="single" w:sz="4" w:space="0" w:color="auto"/>
              <w:left w:val="single" w:sz="4" w:space="0" w:color="auto"/>
              <w:bottom w:val="single" w:sz="4" w:space="0" w:color="auto"/>
              <w:right w:val="single" w:sz="4" w:space="0" w:color="auto"/>
            </w:tcBorders>
          </w:tcPr>
          <w:p w14:paraId="4393C7F5" w14:textId="77777777" w:rsidR="001B0504" w:rsidRPr="00CC6C1A"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r w:rsidRPr="00FF3E89">
              <w:rPr>
                <w:rFonts w:ascii="Arial" w:eastAsia="Times New Roman" w:hAnsi="Arial" w:cs="Arial"/>
                <w:sz w:val="16"/>
                <w:szCs w:val="16"/>
                <w:lang w:val="en-US" w:eastAsia="es-CO"/>
              </w:rPr>
              <w:t>True On line doble conversion</w:t>
            </w:r>
          </w:p>
        </w:tc>
        <w:tc>
          <w:tcPr>
            <w:tcW w:w="471" w:type="pct"/>
            <w:tcBorders>
              <w:top w:val="single" w:sz="4" w:space="0" w:color="auto"/>
              <w:left w:val="single" w:sz="4" w:space="0" w:color="auto"/>
              <w:bottom w:val="single" w:sz="4" w:space="0" w:color="auto"/>
              <w:right w:val="single" w:sz="4" w:space="0" w:color="auto"/>
            </w:tcBorders>
          </w:tcPr>
          <w:p w14:paraId="176AD062" w14:textId="77777777" w:rsidR="001B0504" w:rsidRPr="00CC6C1A"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7C8F2ED" w14:textId="77777777" w:rsidR="001B0504" w:rsidRPr="00CC6C1A"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3B7D9B80" w14:textId="77777777" w:rsidTr="001B0504">
        <w:trPr>
          <w:trHeight w:val="20"/>
          <w:jc w:val="center"/>
        </w:trPr>
        <w:tc>
          <w:tcPr>
            <w:tcW w:w="268" w:type="pct"/>
            <w:vAlign w:val="center"/>
          </w:tcPr>
          <w:p w14:paraId="217057CC" w14:textId="77777777" w:rsidR="001B0504" w:rsidRPr="00CC6C1A" w:rsidRDefault="001B0504" w:rsidP="001B0504">
            <w:pPr>
              <w:pStyle w:val="Prrafodelista"/>
              <w:widowControl w:val="0"/>
              <w:numPr>
                <w:ilvl w:val="1"/>
                <w:numId w:val="30"/>
              </w:numPr>
              <w:autoSpaceDE w:val="0"/>
              <w:autoSpaceDN w:val="0"/>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6DE4FAA8"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r w:rsidRPr="00FF3E89">
              <w:rPr>
                <w:rFonts w:ascii="Arial" w:eastAsia="Times New Roman" w:hAnsi="Arial" w:cs="Arial"/>
                <w:b/>
                <w:bCs/>
                <w:sz w:val="16"/>
                <w:szCs w:val="16"/>
                <w:lang w:eastAsia="es-CO"/>
              </w:rPr>
              <w:t>CARACTERÍSTICAS DE ENTRADA:</w:t>
            </w:r>
          </w:p>
        </w:tc>
        <w:tc>
          <w:tcPr>
            <w:tcW w:w="2505" w:type="pct"/>
            <w:tcBorders>
              <w:top w:val="single" w:sz="4" w:space="0" w:color="auto"/>
              <w:left w:val="single" w:sz="4" w:space="0" w:color="auto"/>
              <w:bottom w:val="single" w:sz="4" w:space="0" w:color="auto"/>
              <w:right w:val="single" w:sz="4" w:space="0" w:color="auto"/>
            </w:tcBorders>
            <w:vAlign w:val="center"/>
          </w:tcPr>
          <w:p w14:paraId="0470FF2A"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lang w:val="en-US"/>
              </w:rPr>
            </w:pPr>
          </w:p>
        </w:tc>
        <w:tc>
          <w:tcPr>
            <w:tcW w:w="471" w:type="pct"/>
            <w:tcBorders>
              <w:top w:val="single" w:sz="4" w:space="0" w:color="auto"/>
              <w:left w:val="single" w:sz="4" w:space="0" w:color="auto"/>
              <w:bottom w:val="single" w:sz="4" w:space="0" w:color="auto"/>
              <w:right w:val="single" w:sz="4" w:space="0" w:color="auto"/>
            </w:tcBorders>
          </w:tcPr>
          <w:p w14:paraId="7DF992BF"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lang w:val="en-US"/>
              </w:rPr>
            </w:pPr>
          </w:p>
        </w:tc>
        <w:tc>
          <w:tcPr>
            <w:tcW w:w="472" w:type="pct"/>
            <w:tcBorders>
              <w:top w:val="single" w:sz="4" w:space="0" w:color="auto"/>
              <w:left w:val="single" w:sz="4" w:space="0" w:color="auto"/>
              <w:bottom w:val="single" w:sz="4" w:space="0" w:color="auto"/>
              <w:right w:val="single" w:sz="4" w:space="0" w:color="auto"/>
            </w:tcBorders>
          </w:tcPr>
          <w:p w14:paraId="6A7F94D5"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lang w:val="en-US"/>
              </w:rPr>
            </w:pPr>
          </w:p>
        </w:tc>
      </w:tr>
      <w:tr w:rsidR="001B0504" w:rsidRPr="00FF3E89" w14:paraId="3474F446" w14:textId="77777777" w:rsidTr="001B0504">
        <w:trPr>
          <w:trHeight w:val="20"/>
          <w:jc w:val="center"/>
        </w:trPr>
        <w:tc>
          <w:tcPr>
            <w:tcW w:w="268" w:type="pct"/>
            <w:vAlign w:val="center"/>
          </w:tcPr>
          <w:p w14:paraId="5CC35B75" w14:textId="77777777" w:rsidR="001B0504" w:rsidRPr="00FF3E89" w:rsidRDefault="001B0504" w:rsidP="001B0504">
            <w:pPr>
              <w:pStyle w:val="Prrafodelista"/>
              <w:widowControl w:val="0"/>
              <w:numPr>
                <w:ilvl w:val="1"/>
                <w:numId w:val="30"/>
              </w:numPr>
              <w:autoSpaceDE w:val="0"/>
              <w:autoSpaceDN w:val="0"/>
              <w:jc w:val="center"/>
              <w:rPr>
                <w:rFonts w:ascii="Arial" w:eastAsia="Arial MT" w:hAnsi="Arial" w:cs="Arial"/>
                <w:sz w:val="16"/>
                <w:szCs w:val="16"/>
                <w:lang w:val="en-US"/>
              </w:rPr>
            </w:pPr>
          </w:p>
        </w:tc>
        <w:tc>
          <w:tcPr>
            <w:tcW w:w="1285" w:type="pct"/>
            <w:tcBorders>
              <w:top w:val="single" w:sz="4" w:space="0" w:color="auto"/>
              <w:left w:val="single" w:sz="4" w:space="0" w:color="auto"/>
              <w:bottom w:val="single" w:sz="4" w:space="0" w:color="auto"/>
              <w:right w:val="single" w:sz="4" w:space="0" w:color="auto"/>
            </w:tcBorders>
          </w:tcPr>
          <w:p w14:paraId="4D988F2A"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r w:rsidRPr="00FF3E89">
              <w:rPr>
                <w:rFonts w:ascii="Arial" w:eastAsia="Times New Roman" w:hAnsi="Arial" w:cs="Arial"/>
                <w:sz w:val="16"/>
                <w:szCs w:val="16"/>
                <w:lang w:eastAsia="es-CO"/>
              </w:rPr>
              <w:t>Voltaje nominal de entrada</w:t>
            </w:r>
          </w:p>
        </w:tc>
        <w:tc>
          <w:tcPr>
            <w:tcW w:w="2505" w:type="pct"/>
            <w:tcBorders>
              <w:top w:val="single" w:sz="4" w:space="0" w:color="auto"/>
              <w:left w:val="single" w:sz="4" w:space="0" w:color="auto"/>
              <w:bottom w:val="single" w:sz="4" w:space="0" w:color="auto"/>
              <w:right w:val="single" w:sz="4" w:space="0" w:color="auto"/>
            </w:tcBorders>
            <w:vAlign w:val="center"/>
          </w:tcPr>
          <w:p w14:paraId="70B91B2B"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r w:rsidRPr="00FF3E89">
              <w:rPr>
                <w:rFonts w:ascii="Arial" w:eastAsia="Times New Roman" w:hAnsi="Arial" w:cs="Arial"/>
                <w:sz w:val="16"/>
                <w:szCs w:val="16"/>
                <w:lang w:eastAsia="es-CO"/>
              </w:rPr>
              <w:t>208 V, 220 V (BIFÁSICO)</w:t>
            </w:r>
          </w:p>
        </w:tc>
        <w:tc>
          <w:tcPr>
            <w:tcW w:w="471" w:type="pct"/>
            <w:tcBorders>
              <w:top w:val="single" w:sz="4" w:space="0" w:color="auto"/>
              <w:left w:val="single" w:sz="4" w:space="0" w:color="auto"/>
              <w:bottom w:val="single" w:sz="4" w:space="0" w:color="auto"/>
              <w:right w:val="single" w:sz="4" w:space="0" w:color="auto"/>
            </w:tcBorders>
          </w:tcPr>
          <w:p w14:paraId="08542375"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EE0E319"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432AC730" w14:textId="77777777" w:rsidTr="001B0504">
        <w:trPr>
          <w:trHeight w:val="20"/>
          <w:jc w:val="center"/>
        </w:trPr>
        <w:tc>
          <w:tcPr>
            <w:tcW w:w="268" w:type="pct"/>
            <w:vAlign w:val="center"/>
          </w:tcPr>
          <w:p w14:paraId="05CBF222" w14:textId="77777777" w:rsidR="001B0504" w:rsidRPr="00FF3E89" w:rsidRDefault="001B0504" w:rsidP="001B0504">
            <w:pPr>
              <w:pStyle w:val="Prrafodelista"/>
              <w:widowControl w:val="0"/>
              <w:numPr>
                <w:ilvl w:val="1"/>
                <w:numId w:val="30"/>
              </w:numPr>
              <w:autoSpaceDE w:val="0"/>
              <w:autoSpaceDN w:val="0"/>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7C14A783"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r w:rsidRPr="00FF3E89">
              <w:rPr>
                <w:rFonts w:ascii="Arial" w:eastAsia="Times New Roman" w:hAnsi="Arial" w:cs="Arial"/>
                <w:sz w:val="16"/>
                <w:szCs w:val="16"/>
                <w:lang w:eastAsia="es-CO"/>
              </w:rPr>
              <w:t>Cantidad de hilos</w:t>
            </w:r>
          </w:p>
        </w:tc>
        <w:tc>
          <w:tcPr>
            <w:tcW w:w="2505" w:type="pct"/>
            <w:tcBorders>
              <w:top w:val="single" w:sz="4" w:space="0" w:color="auto"/>
              <w:left w:val="single" w:sz="4" w:space="0" w:color="auto"/>
              <w:bottom w:val="single" w:sz="4" w:space="0" w:color="auto"/>
              <w:right w:val="single" w:sz="4" w:space="0" w:color="auto"/>
            </w:tcBorders>
            <w:vAlign w:val="center"/>
          </w:tcPr>
          <w:p w14:paraId="3F6B5064"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r w:rsidRPr="00FF3E89">
              <w:rPr>
                <w:rFonts w:ascii="Arial" w:eastAsia="Times New Roman" w:hAnsi="Arial" w:cs="Arial"/>
                <w:sz w:val="16"/>
                <w:szCs w:val="16"/>
                <w:lang w:eastAsia="es-CO"/>
              </w:rPr>
              <w:t>3 (2Fases + tierra)</w:t>
            </w:r>
          </w:p>
        </w:tc>
        <w:tc>
          <w:tcPr>
            <w:tcW w:w="471" w:type="pct"/>
            <w:tcBorders>
              <w:top w:val="single" w:sz="4" w:space="0" w:color="auto"/>
              <w:left w:val="single" w:sz="4" w:space="0" w:color="auto"/>
              <w:bottom w:val="single" w:sz="4" w:space="0" w:color="auto"/>
              <w:right w:val="single" w:sz="4" w:space="0" w:color="auto"/>
            </w:tcBorders>
          </w:tcPr>
          <w:p w14:paraId="12F7D34A"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87171E2"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44A7986A" w14:textId="77777777" w:rsidTr="001B0504">
        <w:trPr>
          <w:trHeight w:val="20"/>
          <w:jc w:val="center"/>
        </w:trPr>
        <w:tc>
          <w:tcPr>
            <w:tcW w:w="268" w:type="pct"/>
            <w:vAlign w:val="center"/>
          </w:tcPr>
          <w:p w14:paraId="5B285F57" w14:textId="77777777" w:rsidR="001B0504" w:rsidRPr="00FF3E89" w:rsidRDefault="001B0504" w:rsidP="001B0504">
            <w:pPr>
              <w:pStyle w:val="Prrafodelista"/>
              <w:widowControl w:val="0"/>
              <w:numPr>
                <w:ilvl w:val="1"/>
                <w:numId w:val="30"/>
              </w:numPr>
              <w:autoSpaceDE w:val="0"/>
              <w:autoSpaceDN w:val="0"/>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36DE83D1"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r w:rsidRPr="00FF3E89">
              <w:rPr>
                <w:rFonts w:ascii="Arial" w:eastAsia="Times New Roman" w:hAnsi="Arial" w:cs="Arial"/>
                <w:sz w:val="16"/>
                <w:szCs w:val="16"/>
                <w:lang w:eastAsia="es-CO"/>
              </w:rPr>
              <w:t>Tecnología del Rectificador</w:t>
            </w:r>
          </w:p>
        </w:tc>
        <w:tc>
          <w:tcPr>
            <w:tcW w:w="2505" w:type="pct"/>
            <w:tcBorders>
              <w:top w:val="single" w:sz="4" w:space="0" w:color="auto"/>
              <w:left w:val="single" w:sz="4" w:space="0" w:color="auto"/>
              <w:bottom w:val="single" w:sz="4" w:space="0" w:color="auto"/>
              <w:right w:val="single" w:sz="4" w:space="0" w:color="auto"/>
            </w:tcBorders>
            <w:vAlign w:val="center"/>
          </w:tcPr>
          <w:p w14:paraId="1173C265"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r w:rsidRPr="00FF3E89">
              <w:rPr>
                <w:rFonts w:ascii="Arial" w:eastAsia="Times New Roman" w:hAnsi="Arial" w:cs="Arial"/>
                <w:sz w:val="16"/>
                <w:szCs w:val="16"/>
                <w:lang w:eastAsia="es-CO"/>
              </w:rPr>
              <w:t xml:space="preserve">Rectificador con IGBT </w:t>
            </w:r>
          </w:p>
        </w:tc>
        <w:tc>
          <w:tcPr>
            <w:tcW w:w="471" w:type="pct"/>
            <w:tcBorders>
              <w:top w:val="single" w:sz="4" w:space="0" w:color="auto"/>
              <w:left w:val="single" w:sz="4" w:space="0" w:color="auto"/>
              <w:bottom w:val="single" w:sz="4" w:space="0" w:color="auto"/>
              <w:right w:val="single" w:sz="4" w:space="0" w:color="auto"/>
            </w:tcBorders>
          </w:tcPr>
          <w:p w14:paraId="20F54B86"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D5F1B4F"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2068B351" w14:textId="77777777" w:rsidTr="001B0504">
        <w:trPr>
          <w:trHeight w:val="20"/>
          <w:jc w:val="center"/>
        </w:trPr>
        <w:tc>
          <w:tcPr>
            <w:tcW w:w="268" w:type="pct"/>
            <w:vAlign w:val="center"/>
          </w:tcPr>
          <w:p w14:paraId="6C8EF7F1"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43CAC5CC"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r w:rsidRPr="00FF3E89">
              <w:rPr>
                <w:rFonts w:ascii="Arial" w:eastAsia="Times New Roman" w:hAnsi="Arial" w:cs="Arial"/>
                <w:sz w:val="16"/>
                <w:szCs w:val="16"/>
                <w:lang w:eastAsia="es-CO"/>
              </w:rPr>
              <w:t>Distorsión armónica de corriente</w:t>
            </w:r>
          </w:p>
        </w:tc>
        <w:tc>
          <w:tcPr>
            <w:tcW w:w="2505" w:type="pct"/>
            <w:tcBorders>
              <w:top w:val="single" w:sz="4" w:space="0" w:color="auto"/>
              <w:left w:val="single" w:sz="4" w:space="0" w:color="auto"/>
              <w:bottom w:val="single" w:sz="4" w:space="0" w:color="auto"/>
              <w:right w:val="single" w:sz="4" w:space="0" w:color="auto"/>
            </w:tcBorders>
            <w:vAlign w:val="center"/>
          </w:tcPr>
          <w:p w14:paraId="5512F6A7"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r w:rsidRPr="00FF3E89">
              <w:rPr>
                <w:rFonts w:ascii="Arial" w:eastAsia="Times New Roman" w:hAnsi="Arial" w:cs="Arial"/>
                <w:sz w:val="16"/>
                <w:szCs w:val="16"/>
                <w:lang w:eastAsia="es-CO"/>
              </w:rPr>
              <w:t>&lt;=5%THDI</w:t>
            </w:r>
          </w:p>
        </w:tc>
        <w:tc>
          <w:tcPr>
            <w:tcW w:w="471" w:type="pct"/>
            <w:tcBorders>
              <w:top w:val="single" w:sz="4" w:space="0" w:color="auto"/>
              <w:left w:val="single" w:sz="4" w:space="0" w:color="auto"/>
              <w:bottom w:val="single" w:sz="4" w:space="0" w:color="auto"/>
              <w:right w:val="single" w:sz="4" w:space="0" w:color="auto"/>
            </w:tcBorders>
          </w:tcPr>
          <w:p w14:paraId="538D52D0"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FAECFD9"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5F0511D7" w14:textId="77777777" w:rsidTr="001B0504">
        <w:trPr>
          <w:trHeight w:val="20"/>
          <w:jc w:val="center"/>
        </w:trPr>
        <w:tc>
          <w:tcPr>
            <w:tcW w:w="268" w:type="pct"/>
            <w:vAlign w:val="center"/>
          </w:tcPr>
          <w:p w14:paraId="6BB3EB16"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704EA1D3"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r w:rsidRPr="00FF3E89">
              <w:rPr>
                <w:rFonts w:ascii="Arial" w:eastAsia="Times New Roman" w:hAnsi="Arial" w:cs="Arial"/>
                <w:sz w:val="16"/>
                <w:szCs w:val="16"/>
                <w:lang w:eastAsia="es-CO"/>
              </w:rPr>
              <w:t>Frecuencia</w:t>
            </w:r>
          </w:p>
        </w:tc>
        <w:tc>
          <w:tcPr>
            <w:tcW w:w="2505" w:type="pct"/>
            <w:tcBorders>
              <w:top w:val="single" w:sz="4" w:space="0" w:color="auto"/>
              <w:left w:val="single" w:sz="4" w:space="0" w:color="auto"/>
              <w:bottom w:val="single" w:sz="4" w:space="0" w:color="auto"/>
              <w:right w:val="single" w:sz="4" w:space="0" w:color="auto"/>
            </w:tcBorders>
            <w:vAlign w:val="center"/>
          </w:tcPr>
          <w:p w14:paraId="13A31F28"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r w:rsidRPr="00FF3E89">
              <w:rPr>
                <w:rFonts w:ascii="Arial" w:eastAsia="Times New Roman" w:hAnsi="Arial" w:cs="Arial"/>
                <w:sz w:val="16"/>
                <w:szCs w:val="16"/>
                <w:lang w:eastAsia="es-CO"/>
              </w:rPr>
              <w:t>60 Hz</w:t>
            </w:r>
          </w:p>
        </w:tc>
        <w:tc>
          <w:tcPr>
            <w:tcW w:w="471" w:type="pct"/>
            <w:tcBorders>
              <w:top w:val="single" w:sz="4" w:space="0" w:color="auto"/>
              <w:left w:val="single" w:sz="4" w:space="0" w:color="auto"/>
              <w:bottom w:val="single" w:sz="4" w:space="0" w:color="auto"/>
              <w:right w:val="single" w:sz="4" w:space="0" w:color="auto"/>
            </w:tcBorders>
          </w:tcPr>
          <w:p w14:paraId="73EEEC9D"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2FF82DE2"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2F4381A3" w14:textId="77777777" w:rsidTr="001B0504">
        <w:trPr>
          <w:trHeight w:val="20"/>
          <w:jc w:val="center"/>
        </w:trPr>
        <w:tc>
          <w:tcPr>
            <w:tcW w:w="268" w:type="pct"/>
            <w:vAlign w:val="center"/>
          </w:tcPr>
          <w:p w14:paraId="608A3DAB"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326CBDC9"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r w:rsidRPr="00FF3E89">
              <w:rPr>
                <w:rFonts w:ascii="Arial" w:eastAsia="Times New Roman" w:hAnsi="Arial" w:cs="Arial"/>
                <w:sz w:val="16"/>
                <w:szCs w:val="16"/>
                <w:lang w:eastAsia="es-CO"/>
              </w:rPr>
              <w:t>Factor de potencia de entrada</w:t>
            </w:r>
          </w:p>
        </w:tc>
        <w:tc>
          <w:tcPr>
            <w:tcW w:w="2505" w:type="pct"/>
            <w:tcBorders>
              <w:top w:val="single" w:sz="4" w:space="0" w:color="auto"/>
              <w:left w:val="single" w:sz="4" w:space="0" w:color="auto"/>
              <w:bottom w:val="single" w:sz="4" w:space="0" w:color="auto"/>
              <w:right w:val="single" w:sz="4" w:space="0" w:color="auto"/>
            </w:tcBorders>
            <w:vAlign w:val="center"/>
          </w:tcPr>
          <w:p w14:paraId="10B99ABE"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r w:rsidRPr="00FF3E89">
              <w:rPr>
                <w:rFonts w:ascii="Arial" w:eastAsia="Times New Roman" w:hAnsi="Arial" w:cs="Arial"/>
                <w:sz w:val="16"/>
                <w:szCs w:val="16"/>
                <w:lang w:eastAsia="es-CO"/>
              </w:rPr>
              <w:t>Mayor a 0.99</w:t>
            </w:r>
          </w:p>
        </w:tc>
        <w:tc>
          <w:tcPr>
            <w:tcW w:w="471" w:type="pct"/>
            <w:tcBorders>
              <w:top w:val="single" w:sz="4" w:space="0" w:color="auto"/>
              <w:left w:val="single" w:sz="4" w:space="0" w:color="auto"/>
              <w:bottom w:val="single" w:sz="4" w:space="0" w:color="auto"/>
              <w:right w:val="single" w:sz="4" w:space="0" w:color="auto"/>
            </w:tcBorders>
          </w:tcPr>
          <w:p w14:paraId="3B7232E1"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2716C2FF"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17C01BF0" w14:textId="77777777" w:rsidTr="001B0504">
        <w:trPr>
          <w:trHeight w:val="20"/>
          <w:jc w:val="center"/>
        </w:trPr>
        <w:tc>
          <w:tcPr>
            <w:tcW w:w="268" w:type="pct"/>
            <w:vAlign w:val="center"/>
          </w:tcPr>
          <w:p w14:paraId="4BD10B41"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2DA98991"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r w:rsidRPr="00FF3E89">
              <w:rPr>
                <w:rFonts w:ascii="Arial" w:eastAsia="Times New Roman" w:hAnsi="Arial" w:cs="Arial"/>
                <w:b/>
                <w:bCs/>
                <w:sz w:val="16"/>
                <w:szCs w:val="16"/>
                <w:lang w:eastAsia="es-CO"/>
              </w:rPr>
              <w:t>CARACTERÍSTICAS DE SALIDA</w:t>
            </w:r>
          </w:p>
        </w:tc>
        <w:tc>
          <w:tcPr>
            <w:tcW w:w="2505" w:type="pct"/>
            <w:tcBorders>
              <w:top w:val="single" w:sz="4" w:space="0" w:color="auto"/>
              <w:left w:val="single" w:sz="4" w:space="0" w:color="auto"/>
              <w:bottom w:val="single" w:sz="4" w:space="0" w:color="auto"/>
              <w:right w:val="single" w:sz="4" w:space="0" w:color="auto"/>
            </w:tcBorders>
            <w:vAlign w:val="center"/>
          </w:tcPr>
          <w:p w14:paraId="5C0F480E"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r w:rsidRPr="00FF3E89">
              <w:rPr>
                <w:rFonts w:ascii="Arial" w:eastAsia="Times New Roman" w:hAnsi="Arial" w:cs="Arial"/>
                <w:sz w:val="16"/>
                <w:szCs w:val="16"/>
                <w:lang w:eastAsia="es-CO"/>
              </w:rPr>
              <w:t> </w:t>
            </w:r>
          </w:p>
        </w:tc>
        <w:tc>
          <w:tcPr>
            <w:tcW w:w="471" w:type="pct"/>
            <w:tcBorders>
              <w:top w:val="single" w:sz="4" w:space="0" w:color="auto"/>
              <w:left w:val="single" w:sz="4" w:space="0" w:color="auto"/>
              <w:bottom w:val="single" w:sz="4" w:space="0" w:color="auto"/>
              <w:right w:val="single" w:sz="4" w:space="0" w:color="auto"/>
            </w:tcBorders>
          </w:tcPr>
          <w:p w14:paraId="514C2CC2"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25DE8FD"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43C89244" w14:textId="77777777" w:rsidTr="001B0504">
        <w:trPr>
          <w:trHeight w:val="20"/>
          <w:jc w:val="center"/>
        </w:trPr>
        <w:tc>
          <w:tcPr>
            <w:tcW w:w="268" w:type="pct"/>
            <w:vAlign w:val="center"/>
          </w:tcPr>
          <w:p w14:paraId="3FFC7A90"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53F6BEE0"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r w:rsidRPr="00FF3E89">
              <w:rPr>
                <w:rFonts w:ascii="Arial" w:eastAsia="Times New Roman" w:hAnsi="Arial" w:cs="Arial"/>
                <w:sz w:val="16"/>
                <w:szCs w:val="16"/>
                <w:lang w:eastAsia="es-CO"/>
              </w:rPr>
              <w:t>Inversor</w:t>
            </w:r>
          </w:p>
        </w:tc>
        <w:tc>
          <w:tcPr>
            <w:tcW w:w="2505" w:type="pct"/>
            <w:tcBorders>
              <w:top w:val="single" w:sz="4" w:space="0" w:color="auto"/>
              <w:left w:val="single" w:sz="4" w:space="0" w:color="auto"/>
              <w:bottom w:val="single" w:sz="4" w:space="0" w:color="auto"/>
              <w:right w:val="single" w:sz="4" w:space="0" w:color="auto"/>
            </w:tcBorders>
            <w:vAlign w:val="center"/>
          </w:tcPr>
          <w:p w14:paraId="3C058C0A"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r w:rsidRPr="00FF3E89">
              <w:rPr>
                <w:rFonts w:ascii="Arial" w:eastAsia="Times New Roman" w:hAnsi="Arial" w:cs="Arial"/>
                <w:sz w:val="16"/>
                <w:szCs w:val="16"/>
                <w:lang w:eastAsia="es-CO"/>
              </w:rPr>
              <w:t xml:space="preserve">Construido con </w:t>
            </w:r>
            <w:proofErr w:type="spellStart"/>
            <w:r w:rsidRPr="00FF3E89">
              <w:rPr>
                <w:rFonts w:ascii="Arial" w:eastAsia="Times New Roman" w:hAnsi="Arial" w:cs="Arial"/>
                <w:sz w:val="16"/>
                <w:szCs w:val="16"/>
                <w:lang w:eastAsia="es-CO"/>
              </w:rPr>
              <w:t>IGBT´s</w:t>
            </w:r>
            <w:proofErr w:type="spellEnd"/>
          </w:p>
        </w:tc>
        <w:tc>
          <w:tcPr>
            <w:tcW w:w="471" w:type="pct"/>
            <w:tcBorders>
              <w:top w:val="single" w:sz="4" w:space="0" w:color="auto"/>
              <w:left w:val="single" w:sz="4" w:space="0" w:color="auto"/>
              <w:bottom w:val="single" w:sz="4" w:space="0" w:color="auto"/>
              <w:right w:val="single" w:sz="4" w:space="0" w:color="auto"/>
            </w:tcBorders>
          </w:tcPr>
          <w:p w14:paraId="3BDA2E5B"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C3120EA"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02334504" w14:textId="77777777" w:rsidTr="001B0504">
        <w:trPr>
          <w:trHeight w:val="20"/>
          <w:jc w:val="center"/>
        </w:trPr>
        <w:tc>
          <w:tcPr>
            <w:tcW w:w="268" w:type="pct"/>
            <w:vAlign w:val="center"/>
          </w:tcPr>
          <w:p w14:paraId="00A00BB4"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16EDB96E"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r w:rsidRPr="00FF3E89">
              <w:rPr>
                <w:rFonts w:ascii="Arial" w:eastAsia="Times New Roman" w:hAnsi="Arial" w:cs="Arial"/>
                <w:sz w:val="16"/>
                <w:szCs w:val="16"/>
                <w:lang w:eastAsia="es-CO"/>
              </w:rPr>
              <w:t>Tensión nominal fase - fase (V)</w:t>
            </w:r>
          </w:p>
        </w:tc>
        <w:tc>
          <w:tcPr>
            <w:tcW w:w="2505" w:type="pct"/>
            <w:tcBorders>
              <w:top w:val="single" w:sz="4" w:space="0" w:color="auto"/>
              <w:left w:val="single" w:sz="4" w:space="0" w:color="auto"/>
              <w:bottom w:val="single" w:sz="4" w:space="0" w:color="auto"/>
              <w:right w:val="single" w:sz="4" w:space="0" w:color="auto"/>
            </w:tcBorders>
            <w:vAlign w:val="center"/>
          </w:tcPr>
          <w:p w14:paraId="38EF7DEA"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r w:rsidRPr="00FF3E89">
              <w:rPr>
                <w:rFonts w:ascii="Arial" w:eastAsia="Times New Roman" w:hAnsi="Arial" w:cs="Arial"/>
                <w:sz w:val="16"/>
                <w:szCs w:val="16"/>
                <w:lang w:eastAsia="es-CO"/>
              </w:rPr>
              <w:t>220 / 230 / 240</w:t>
            </w:r>
          </w:p>
        </w:tc>
        <w:tc>
          <w:tcPr>
            <w:tcW w:w="471" w:type="pct"/>
            <w:tcBorders>
              <w:top w:val="single" w:sz="4" w:space="0" w:color="auto"/>
              <w:left w:val="single" w:sz="4" w:space="0" w:color="auto"/>
              <w:bottom w:val="single" w:sz="4" w:space="0" w:color="auto"/>
              <w:right w:val="single" w:sz="4" w:space="0" w:color="auto"/>
            </w:tcBorders>
          </w:tcPr>
          <w:p w14:paraId="56BE4DE4"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DBEF7BF"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72930AE9" w14:textId="77777777" w:rsidTr="001B0504">
        <w:trPr>
          <w:trHeight w:val="20"/>
          <w:jc w:val="center"/>
        </w:trPr>
        <w:tc>
          <w:tcPr>
            <w:tcW w:w="268" w:type="pct"/>
            <w:vAlign w:val="center"/>
          </w:tcPr>
          <w:p w14:paraId="03EB49C7"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747A07EC"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b/>
                <w:bCs/>
                <w:sz w:val="16"/>
                <w:szCs w:val="16"/>
                <w:lang w:eastAsia="es-CO"/>
              </w:rPr>
            </w:pPr>
            <w:r w:rsidRPr="00FF3E89">
              <w:rPr>
                <w:rFonts w:ascii="Arial" w:eastAsia="Times New Roman" w:hAnsi="Arial" w:cs="Arial"/>
                <w:sz w:val="16"/>
                <w:szCs w:val="16"/>
                <w:lang w:eastAsia="es-CO"/>
              </w:rPr>
              <w:t>Tensión nominal fase - neutro (V)</w:t>
            </w:r>
          </w:p>
        </w:tc>
        <w:tc>
          <w:tcPr>
            <w:tcW w:w="2505" w:type="pct"/>
            <w:tcBorders>
              <w:top w:val="single" w:sz="4" w:space="0" w:color="auto"/>
              <w:left w:val="single" w:sz="4" w:space="0" w:color="auto"/>
              <w:bottom w:val="single" w:sz="4" w:space="0" w:color="auto"/>
              <w:right w:val="single" w:sz="4" w:space="0" w:color="auto"/>
            </w:tcBorders>
            <w:vAlign w:val="center"/>
          </w:tcPr>
          <w:p w14:paraId="088ED526"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110 / 115 / 120</w:t>
            </w:r>
          </w:p>
        </w:tc>
        <w:tc>
          <w:tcPr>
            <w:tcW w:w="471" w:type="pct"/>
            <w:tcBorders>
              <w:top w:val="single" w:sz="4" w:space="0" w:color="auto"/>
              <w:left w:val="single" w:sz="4" w:space="0" w:color="auto"/>
              <w:bottom w:val="single" w:sz="4" w:space="0" w:color="auto"/>
              <w:right w:val="single" w:sz="4" w:space="0" w:color="auto"/>
            </w:tcBorders>
          </w:tcPr>
          <w:p w14:paraId="6A93D710"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4AE6CDC"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1C9B2A4B" w14:textId="77777777" w:rsidTr="001B0504">
        <w:trPr>
          <w:trHeight w:val="20"/>
          <w:jc w:val="center"/>
        </w:trPr>
        <w:tc>
          <w:tcPr>
            <w:tcW w:w="268" w:type="pct"/>
            <w:vAlign w:val="center"/>
          </w:tcPr>
          <w:p w14:paraId="0E16886E"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117C9A23"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 xml:space="preserve">Factor de potencia de salida </w:t>
            </w:r>
          </w:p>
        </w:tc>
        <w:tc>
          <w:tcPr>
            <w:tcW w:w="2505" w:type="pct"/>
            <w:tcBorders>
              <w:top w:val="single" w:sz="4" w:space="0" w:color="auto"/>
              <w:left w:val="single" w:sz="4" w:space="0" w:color="auto"/>
              <w:bottom w:val="single" w:sz="4" w:space="0" w:color="auto"/>
              <w:right w:val="single" w:sz="4" w:space="0" w:color="auto"/>
            </w:tcBorders>
            <w:vAlign w:val="center"/>
          </w:tcPr>
          <w:p w14:paraId="7431F0B3"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1.0</w:t>
            </w:r>
          </w:p>
        </w:tc>
        <w:tc>
          <w:tcPr>
            <w:tcW w:w="471" w:type="pct"/>
            <w:tcBorders>
              <w:top w:val="single" w:sz="4" w:space="0" w:color="auto"/>
              <w:left w:val="single" w:sz="4" w:space="0" w:color="auto"/>
              <w:bottom w:val="single" w:sz="4" w:space="0" w:color="auto"/>
              <w:right w:val="single" w:sz="4" w:space="0" w:color="auto"/>
            </w:tcBorders>
          </w:tcPr>
          <w:p w14:paraId="3AEC07E0"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BF6F82A"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1544E8FF" w14:textId="77777777" w:rsidTr="001B0504">
        <w:trPr>
          <w:trHeight w:val="20"/>
          <w:jc w:val="center"/>
        </w:trPr>
        <w:tc>
          <w:tcPr>
            <w:tcW w:w="268" w:type="pct"/>
            <w:vAlign w:val="center"/>
          </w:tcPr>
          <w:p w14:paraId="07B23A38"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5B7027F2"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Cantidad de hilos</w:t>
            </w:r>
          </w:p>
        </w:tc>
        <w:tc>
          <w:tcPr>
            <w:tcW w:w="2505" w:type="pct"/>
            <w:tcBorders>
              <w:top w:val="single" w:sz="4" w:space="0" w:color="auto"/>
              <w:left w:val="single" w:sz="4" w:space="0" w:color="auto"/>
              <w:bottom w:val="single" w:sz="4" w:space="0" w:color="auto"/>
              <w:right w:val="single" w:sz="4" w:space="0" w:color="auto"/>
            </w:tcBorders>
            <w:vAlign w:val="center"/>
          </w:tcPr>
          <w:p w14:paraId="78B95231"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4 (Dos fases + neutro y tierra)</w:t>
            </w:r>
          </w:p>
        </w:tc>
        <w:tc>
          <w:tcPr>
            <w:tcW w:w="471" w:type="pct"/>
            <w:tcBorders>
              <w:top w:val="single" w:sz="4" w:space="0" w:color="auto"/>
              <w:left w:val="single" w:sz="4" w:space="0" w:color="auto"/>
              <w:bottom w:val="single" w:sz="4" w:space="0" w:color="auto"/>
              <w:right w:val="single" w:sz="4" w:space="0" w:color="auto"/>
            </w:tcBorders>
          </w:tcPr>
          <w:p w14:paraId="7893157D"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DAC47A2"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6F17D6F8" w14:textId="77777777" w:rsidTr="001B0504">
        <w:trPr>
          <w:trHeight w:val="20"/>
          <w:jc w:val="center"/>
        </w:trPr>
        <w:tc>
          <w:tcPr>
            <w:tcW w:w="268" w:type="pct"/>
            <w:vAlign w:val="center"/>
          </w:tcPr>
          <w:p w14:paraId="0FAB3BA2"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371B63C9"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Regulación de voltaje</w:t>
            </w:r>
          </w:p>
        </w:tc>
        <w:tc>
          <w:tcPr>
            <w:tcW w:w="2505" w:type="pct"/>
            <w:tcBorders>
              <w:top w:val="single" w:sz="4" w:space="0" w:color="auto"/>
              <w:left w:val="single" w:sz="4" w:space="0" w:color="auto"/>
              <w:bottom w:val="single" w:sz="4" w:space="0" w:color="auto"/>
              <w:right w:val="single" w:sz="4" w:space="0" w:color="auto"/>
            </w:tcBorders>
            <w:vAlign w:val="center"/>
          </w:tcPr>
          <w:p w14:paraId="30CFD6C2"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 xml:space="preserve">&lt;=+/-3% </w:t>
            </w:r>
          </w:p>
        </w:tc>
        <w:tc>
          <w:tcPr>
            <w:tcW w:w="471" w:type="pct"/>
            <w:tcBorders>
              <w:top w:val="single" w:sz="4" w:space="0" w:color="auto"/>
              <w:left w:val="single" w:sz="4" w:space="0" w:color="auto"/>
              <w:bottom w:val="single" w:sz="4" w:space="0" w:color="auto"/>
              <w:right w:val="single" w:sz="4" w:space="0" w:color="auto"/>
            </w:tcBorders>
          </w:tcPr>
          <w:p w14:paraId="306EA7EB"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202CBB3D"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24F9C92F" w14:textId="77777777" w:rsidTr="001B0504">
        <w:trPr>
          <w:trHeight w:val="20"/>
          <w:jc w:val="center"/>
        </w:trPr>
        <w:tc>
          <w:tcPr>
            <w:tcW w:w="268" w:type="pct"/>
            <w:vAlign w:val="center"/>
          </w:tcPr>
          <w:p w14:paraId="009ED0B3"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67B90604"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Distorsión armónica de salida</w:t>
            </w:r>
          </w:p>
        </w:tc>
        <w:tc>
          <w:tcPr>
            <w:tcW w:w="2505" w:type="pct"/>
            <w:tcBorders>
              <w:top w:val="single" w:sz="4" w:space="0" w:color="auto"/>
              <w:left w:val="single" w:sz="4" w:space="0" w:color="auto"/>
              <w:bottom w:val="single" w:sz="4" w:space="0" w:color="auto"/>
              <w:right w:val="single" w:sz="4" w:space="0" w:color="auto"/>
            </w:tcBorders>
            <w:vAlign w:val="center"/>
          </w:tcPr>
          <w:p w14:paraId="4028C0FD"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 xml:space="preserve">Menor o igual al 5% </w:t>
            </w:r>
            <w:proofErr w:type="spellStart"/>
            <w:r w:rsidRPr="00FF3E89">
              <w:rPr>
                <w:rFonts w:ascii="Arial" w:eastAsia="Times New Roman" w:hAnsi="Arial" w:cs="Arial"/>
                <w:sz w:val="16"/>
                <w:szCs w:val="16"/>
                <w:lang w:eastAsia="es-CO"/>
              </w:rPr>
              <w:t>THDv</w:t>
            </w:r>
            <w:proofErr w:type="spellEnd"/>
            <w:r w:rsidRPr="00FF3E89">
              <w:rPr>
                <w:rFonts w:ascii="Arial" w:eastAsia="Times New Roman" w:hAnsi="Arial" w:cs="Arial"/>
                <w:sz w:val="16"/>
                <w:szCs w:val="16"/>
                <w:lang w:eastAsia="es-CO"/>
              </w:rPr>
              <w:t xml:space="preserve"> para carga no lineal</w:t>
            </w:r>
          </w:p>
        </w:tc>
        <w:tc>
          <w:tcPr>
            <w:tcW w:w="471" w:type="pct"/>
            <w:tcBorders>
              <w:top w:val="single" w:sz="4" w:space="0" w:color="auto"/>
              <w:left w:val="single" w:sz="4" w:space="0" w:color="auto"/>
              <w:bottom w:val="single" w:sz="4" w:space="0" w:color="auto"/>
              <w:right w:val="single" w:sz="4" w:space="0" w:color="auto"/>
            </w:tcBorders>
          </w:tcPr>
          <w:p w14:paraId="768080AD"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AD553BA"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05FB929F" w14:textId="77777777" w:rsidTr="001B0504">
        <w:trPr>
          <w:trHeight w:val="20"/>
          <w:jc w:val="center"/>
        </w:trPr>
        <w:tc>
          <w:tcPr>
            <w:tcW w:w="268" w:type="pct"/>
            <w:vAlign w:val="center"/>
          </w:tcPr>
          <w:p w14:paraId="1DA7D5E9"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4AC60A36"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Frecuencia nominal de salida</w:t>
            </w:r>
          </w:p>
        </w:tc>
        <w:tc>
          <w:tcPr>
            <w:tcW w:w="2505" w:type="pct"/>
            <w:tcBorders>
              <w:top w:val="single" w:sz="4" w:space="0" w:color="auto"/>
              <w:left w:val="single" w:sz="4" w:space="0" w:color="auto"/>
              <w:bottom w:val="single" w:sz="4" w:space="0" w:color="auto"/>
              <w:right w:val="single" w:sz="4" w:space="0" w:color="auto"/>
            </w:tcBorders>
            <w:vAlign w:val="center"/>
          </w:tcPr>
          <w:p w14:paraId="2A8286CC"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60 Hz</w:t>
            </w:r>
          </w:p>
        </w:tc>
        <w:tc>
          <w:tcPr>
            <w:tcW w:w="471" w:type="pct"/>
            <w:tcBorders>
              <w:top w:val="single" w:sz="4" w:space="0" w:color="auto"/>
              <w:left w:val="single" w:sz="4" w:space="0" w:color="auto"/>
              <w:bottom w:val="single" w:sz="4" w:space="0" w:color="auto"/>
              <w:right w:val="single" w:sz="4" w:space="0" w:color="auto"/>
            </w:tcBorders>
          </w:tcPr>
          <w:p w14:paraId="6C79F708"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E06CD38"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461ADBF6" w14:textId="77777777" w:rsidTr="001B0504">
        <w:trPr>
          <w:trHeight w:val="20"/>
          <w:jc w:val="center"/>
        </w:trPr>
        <w:tc>
          <w:tcPr>
            <w:tcW w:w="268" w:type="pct"/>
            <w:vAlign w:val="center"/>
          </w:tcPr>
          <w:p w14:paraId="1F3496DC"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3F8C3922"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Capacidad de sobrecarga</w:t>
            </w:r>
          </w:p>
        </w:tc>
        <w:tc>
          <w:tcPr>
            <w:tcW w:w="2505" w:type="pct"/>
            <w:tcBorders>
              <w:top w:val="single" w:sz="4" w:space="0" w:color="auto"/>
              <w:left w:val="single" w:sz="4" w:space="0" w:color="auto"/>
              <w:bottom w:val="single" w:sz="4" w:space="0" w:color="auto"/>
              <w:right w:val="single" w:sz="4" w:space="0" w:color="auto"/>
            </w:tcBorders>
            <w:vAlign w:val="center"/>
          </w:tcPr>
          <w:p w14:paraId="0178A492"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SI</w:t>
            </w:r>
          </w:p>
        </w:tc>
        <w:tc>
          <w:tcPr>
            <w:tcW w:w="471" w:type="pct"/>
            <w:tcBorders>
              <w:top w:val="single" w:sz="4" w:space="0" w:color="auto"/>
              <w:left w:val="single" w:sz="4" w:space="0" w:color="auto"/>
              <w:bottom w:val="single" w:sz="4" w:space="0" w:color="auto"/>
              <w:right w:val="single" w:sz="4" w:space="0" w:color="auto"/>
            </w:tcBorders>
          </w:tcPr>
          <w:p w14:paraId="0C4E3901"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2FED852D"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68BBE6FC" w14:textId="77777777" w:rsidTr="001B0504">
        <w:trPr>
          <w:trHeight w:val="20"/>
          <w:jc w:val="center"/>
        </w:trPr>
        <w:tc>
          <w:tcPr>
            <w:tcW w:w="268" w:type="pct"/>
            <w:vAlign w:val="center"/>
          </w:tcPr>
          <w:p w14:paraId="0F754EF0"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226211D3"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Eficiencia total AC – AC modo normal</w:t>
            </w:r>
          </w:p>
        </w:tc>
        <w:tc>
          <w:tcPr>
            <w:tcW w:w="2505" w:type="pct"/>
            <w:tcBorders>
              <w:top w:val="single" w:sz="4" w:space="0" w:color="auto"/>
              <w:left w:val="single" w:sz="4" w:space="0" w:color="auto"/>
              <w:bottom w:val="single" w:sz="4" w:space="0" w:color="auto"/>
              <w:right w:val="single" w:sz="4" w:space="0" w:color="auto"/>
            </w:tcBorders>
            <w:vAlign w:val="center"/>
          </w:tcPr>
          <w:p w14:paraId="27528DD1"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 90%</w:t>
            </w:r>
          </w:p>
        </w:tc>
        <w:tc>
          <w:tcPr>
            <w:tcW w:w="471" w:type="pct"/>
            <w:tcBorders>
              <w:top w:val="single" w:sz="4" w:space="0" w:color="auto"/>
              <w:left w:val="single" w:sz="4" w:space="0" w:color="auto"/>
              <w:bottom w:val="single" w:sz="4" w:space="0" w:color="auto"/>
              <w:right w:val="single" w:sz="4" w:space="0" w:color="auto"/>
            </w:tcBorders>
          </w:tcPr>
          <w:p w14:paraId="25174D50"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9FDCD5C"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79558CF7" w14:textId="77777777" w:rsidTr="001B0504">
        <w:trPr>
          <w:trHeight w:val="20"/>
          <w:jc w:val="center"/>
        </w:trPr>
        <w:tc>
          <w:tcPr>
            <w:tcW w:w="268" w:type="pct"/>
            <w:vAlign w:val="center"/>
          </w:tcPr>
          <w:p w14:paraId="0B9943F7"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11D11C39"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 xml:space="preserve">Transformador de Aislamiento: </w:t>
            </w:r>
          </w:p>
        </w:tc>
        <w:tc>
          <w:tcPr>
            <w:tcW w:w="2505" w:type="pct"/>
            <w:tcBorders>
              <w:top w:val="single" w:sz="4" w:space="0" w:color="auto"/>
              <w:left w:val="single" w:sz="4" w:space="0" w:color="auto"/>
              <w:bottom w:val="single" w:sz="4" w:space="0" w:color="auto"/>
              <w:right w:val="single" w:sz="4" w:space="0" w:color="auto"/>
            </w:tcBorders>
          </w:tcPr>
          <w:p w14:paraId="1E3460BF"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Original de fábrica.</w:t>
            </w:r>
          </w:p>
        </w:tc>
        <w:tc>
          <w:tcPr>
            <w:tcW w:w="471" w:type="pct"/>
            <w:tcBorders>
              <w:top w:val="single" w:sz="4" w:space="0" w:color="auto"/>
              <w:left w:val="single" w:sz="4" w:space="0" w:color="auto"/>
              <w:bottom w:val="single" w:sz="4" w:space="0" w:color="auto"/>
              <w:right w:val="single" w:sz="4" w:space="0" w:color="auto"/>
            </w:tcBorders>
          </w:tcPr>
          <w:p w14:paraId="5A702F0A"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CC9808E"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17794918" w14:textId="77777777" w:rsidTr="001B0504">
        <w:trPr>
          <w:trHeight w:val="20"/>
          <w:jc w:val="center"/>
        </w:trPr>
        <w:tc>
          <w:tcPr>
            <w:tcW w:w="268" w:type="pct"/>
            <w:vAlign w:val="center"/>
          </w:tcPr>
          <w:p w14:paraId="620DE793"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4A79D861"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b/>
                <w:bCs/>
                <w:sz w:val="16"/>
                <w:szCs w:val="16"/>
                <w:lang w:eastAsia="es-CO"/>
              </w:rPr>
              <w:t>CARACTERÍSTICAS DEL BYPASS AUTOMÁTICO INTERNO</w:t>
            </w:r>
          </w:p>
        </w:tc>
        <w:tc>
          <w:tcPr>
            <w:tcW w:w="2505" w:type="pct"/>
            <w:tcBorders>
              <w:top w:val="single" w:sz="4" w:space="0" w:color="auto"/>
              <w:left w:val="single" w:sz="4" w:space="0" w:color="auto"/>
              <w:bottom w:val="single" w:sz="4" w:space="0" w:color="auto"/>
              <w:right w:val="single" w:sz="4" w:space="0" w:color="auto"/>
            </w:tcBorders>
            <w:vAlign w:val="center"/>
          </w:tcPr>
          <w:p w14:paraId="3F6EE33F"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 </w:t>
            </w:r>
          </w:p>
        </w:tc>
        <w:tc>
          <w:tcPr>
            <w:tcW w:w="471" w:type="pct"/>
            <w:tcBorders>
              <w:top w:val="single" w:sz="4" w:space="0" w:color="auto"/>
              <w:left w:val="single" w:sz="4" w:space="0" w:color="auto"/>
              <w:bottom w:val="single" w:sz="4" w:space="0" w:color="auto"/>
              <w:right w:val="single" w:sz="4" w:space="0" w:color="auto"/>
            </w:tcBorders>
          </w:tcPr>
          <w:p w14:paraId="1C10B1D8"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78369A9"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6AC53D42" w14:textId="77777777" w:rsidTr="001B0504">
        <w:trPr>
          <w:trHeight w:val="20"/>
          <w:jc w:val="center"/>
        </w:trPr>
        <w:tc>
          <w:tcPr>
            <w:tcW w:w="268" w:type="pct"/>
            <w:vAlign w:val="center"/>
          </w:tcPr>
          <w:p w14:paraId="22F5E940"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4F01F352"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b/>
                <w:bCs/>
                <w:sz w:val="16"/>
                <w:szCs w:val="16"/>
                <w:lang w:eastAsia="es-CO"/>
              </w:rPr>
            </w:pPr>
            <w:r w:rsidRPr="00FF3E89">
              <w:rPr>
                <w:rFonts w:ascii="Arial" w:eastAsia="Times New Roman" w:hAnsi="Arial" w:cs="Arial"/>
                <w:sz w:val="16"/>
                <w:szCs w:val="16"/>
                <w:lang w:eastAsia="es-CO"/>
              </w:rPr>
              <w:t>Tecnología de Bypass</w:t>
            </w:r>
          </w:p>
        </w:tc>
        <w:tc>
          <w:tcPr>
            <w:tcW w:w="2505" w:type="pct"/>
            <w:tcBorders>
              <w:top w:val="single" w:sz="4" w:space="0" w:color="auto"/>
              <w:left w:val="single" w:sz="4" w:space="0" w:color="auto"/>
              <w:bottom w:val="single" w:sz="4" w:space="0" w:color="auto"/>
              <w:right w:val="single" w:sz="4" w:space="0" w:color="auto"/>
            </w:tcBorders>
            <w:vAlign w:val="center"/>
          </w:tcPr>
          <w:p w14:paraId="18E07E0A"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Electrónico y/o estado solido</w:t>
            </w:r>
          </w:p>
        </w:tc>
        <w:tc>
          <w:tcPr>
            <w:tcW w:w="471" w:type="pct"/>
            <w:tcBorders>
              <w:top w:val="single" w:sz="4" w:space="0" w:color="auto"/>
              <w:left w:val="single" w:sz="4" w:space="0" w:color="auto"/>
              <w:bottom w:val="single" w:sz="4" w:space="0" w:color="auto"/>
              <w:right w:val="single" w:sz="4" w:space="0" w:color="auto"/>
            </w:tcBorders>
          </w:tcPr>
          <w:p w14:paraId="774FF2A9"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11D43F7"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4E4E8B28" w14:textId="77777777" w:rsidTr="001B0504">
        <w:trPr>
          <w:trHeight w:val="20"/>
          <w:jc w:val="center"/>
        </w:trPr>
        <w:tc>
          <w:tcPr>
            <w:tcW w:w="268" w:type="pct"/>
            <w:vAlign w:val="center"/>
          </w:tcPr>
          <w:p w14:paraId="2BCC07B6"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4D5098F9"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Operación</w:t>
            </w:r>
          </w:p>
        </w:tc>
        <w:tc>
          <w:tcPr>
            <w:tcW w:w="2505" w:type="pct"/>
            <w:tcBorders>
              <w:top w:val="single" w:sz="4" w:space="0" w:color="auto"/>
              <w:left w:val="single" w:sz="4" w:space="0" w:color="auto"/>
              <w:bottom w:val="single" w:sz="4" w:space="0" w:color="auto"/>
              <w:right w:val="single" w:sz="4" w:space="0" w:color="auto"/>
            </w:tcBorders>
          </w:tcPr>
          <w:p w14:paraId="280969B7"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Con Re transferencia automática y/o Ininterrumpida.</w:t>
            </w:r>
          </w:p>
        </w:tc>
        <w:tc>
          <w:tcPr>
            <w:tcW w:w="471" w:type="pct"/>
            <w:tcBorders>
              <w:top w:val="single" w:sz="4" w:space="0" w:color="auto"/>
              <w:left w:val="single" w:sz="4" w:space="0" w:color="auto"/>
              <w:bottom w:val="single" w:sz="4" w:space="0" w:color="auto"/>
              <w:right w:val="single" w:sz="4" w:space="0" w:color="auto"/>
            </w:tcBorders>
          </w:tcPr>
          <w:p w14:paraId="0C29627B"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2AB3C9B9"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095766BA" w14:textId="77777777" w:rsidTr="001B0504">
        <w:trPr>
          <w:trHeight w:val="20"/>
          <w:jc w:val="center"/>
        </w:trPr>
        <w:tc>
          <w:tcPr>
            <w:tcW w:w="268" w:type="pct"/>
            <w:vAlign w:val="center"/>
          </w:tcPr>
          <w:p w14:paraId="363D6C47"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6D6FA519"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b/>
                <w:bCs/>
                <w:sz w:val="16"/>
                <w:szCs w:val="16"/>
                <w:lang w:eastAsia="es-CO"/>
              </w:rPr>
              <w:t>CARACTERÍSTICAS DE LAS BATERÍAS</w:t>
            </w:r>
          </w:p>
        </w:tc>
        <w:tc>
          <w:tcPr>
            <w:tcW w:w="2505" w:type="pct"/>
            <w:tcBorders>
              <w:top w:val="single" w:sz="4" w:space="0" w:color="auto"/>
              <w:left w:val="single" w:sz="4" w:space="0" w:color="auto"/>
              <w:bottom w:val="single" w:sz="4" w:space="0" w:color="auto"/>
              <w:right w:val="single" w:sz="4" w:space="0" w:color="auto"/>
            </w:tcBorders>
            <w:vAlign w:val="center"/>
          </w:tcPr>
          <w:p w14:paraId="6F1DB0F5"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 </w:t>
            </w:r>
          </w:p>
        </w:tc>
        <w:tc>
          <w:tcPr>
            <w:tcW w:w="471" w:type="pct"/>
            <w:tcBorders>
              <w:top w:val="single" w:sz="4" w:space="0" w:color="auto"/>
              <w:left w:val="single" w:sz="4" w:space="0" w:color="auto"/>
              <w:bottom w:val="single" w:sz="4" w:space="0" w:color="auto"/>
              <w:right w:val="single" w:sz="4" w:space="0" w:color="auto"/>
            </w:tcBorders>
          </w:tcPr>
          <w:p w14:paraId="611A9107"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33A9448"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173C076A" w14:textId="77777777" w:rsidTr="001B0504">
        <w:trPr>
          <w:trHeight w:val="20"/>
          <w:jc w:val="center"/>
        </w:trPr>
        <w:tc>
          <w:tcPr>
            <w:tcW w:w="268" w:type="pct"/>
            <w:vAlign w:val="center"/>
          </w:tcPr>
          <w:p w14:paraId="790C9581"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72D06EF2"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b/>
                <w:bCs/>
                <w:sz w:val="16"/>
                <w:szCs w:val="16"/>
                <w:lang w:eastAsia="es-CO"/>
              </w:rPr>
            </w:pPr>
            <w:r w:rsidRPr="00FF3E89">
              <w:rPr>
                <w:rFonts w:ascii="Arial" w:eastAsia="Times New Roman" w:hAnsi="Arial" w:cs="Arial"/>
                <w:sz w:val="16"/>
                <w:szCs w:val="16"/>
                <w:lang w:eastAsia="es-CO"/>
              </w:rPr>
              <w:t>Tipo de baterías</w:t>
            </w:r>
          </w:p>
        </w:tc>
        <w:tc>
          <w:tcPr>
            <w:tcW w:w="2505" w:type="pct"/>
            <w:tcBorders>
              <w:top w:val="single" w:sz="4" w:space="0" w:color="auto"/>
              <w:left w:val="single" w:sz="4" w:space="0" w:color="auto"/>
              <w:bottom w:val="single" w:sz="4" w:space="0" w:color="auto"/>
              <w:right w:val="single" w:sz="4" w:space="0" w:color="auto"/>
            </w:tcBorders>
            <w:vAlign w:val="center"/>
          </w:tcPr>
          <w:p w14:paraId="413D2822"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Selladas libres de mantenimiento, VRLA válvula regulada, tecnología AGM y alojadas al interior de la UPS.</w:t>
            </w:r>
          </w:p>
        </w:tc>
        <w:tc>
          <w:tcPr>
            <w:tcW w:w="471" w:type="pct"/>
            <w:tcBorders>
              <w:top w:val="single" w:sz="4" w:space="0" w:color="auto"/>
              <w:left w:val="single" w:sz="4" w:space="0" w:color="auto"/>
              <w:bottom w:val="single" w:sz="4" w:space="0" w:color="auto"/>
              <w:right w:val="single" w:sz="4" w:space="0" w:color="auto"/>
            </w:tcBorders>
          </w:tcPr>
          <w:p w14:paraId="623981AF"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330EE8A"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132F731F" w14:textId="77777777" w:rsidTr="001B0504">
        <w:trPr>
          <w:trHeight w:val="20"/>
          <w:jc w:val="center"/>
        </w:trPr>
        <w:tc>
          <w:tcPr>
            <w:tcW w:w="268" w:type="pct"/>
            <w:vAlign w:val="center"/>
          </w:tcPr>
          <w:p w14:paraId="74F53AD5"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7EDEE899"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Tiempo de respaldo</w:t>
            </w:r>
          </w:p>
        </w:tc>
        <w:tc>
          <w:tcPr>
            <w:tcW w:w="2505" w:type="pct"/>
            <w:tcBorders>
              <w:top w:val="single" w:sz="4" w:space="0" w:color="auto"/>
              <w:left w:val="single" w:sz="4" w:space="0" w:color="auto"/>
              <w:bottom w:val="single" w:sz="4" w:space="0" w:color="auto"/>
              <w:right w:val="single" w:sz="4" w:space="0" w:color="auto"/>
            </w:tcBorders>
            <w:vAlign w:val="center"/>
          </w:tcPr>
          <w:p w14:paraId="488E3316"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 ocho (8) minutos al 50% de carga calculados a una descarga de 1.75 VDC por celda. El oferente deberá indicar la cantidad de baterías, curvas de descarga y la capacidad de las mismas con las memorias de cálculo correspondientes. Este documento deberá entregarse en formato Excel con la oferta; donde se evidencie el cálculo de autonomía de la UPS ofertada.</w:t>
            </w:r>
          </w:p>
        </w:tc>
        <w:tc>
          <w:tcPr>
            <w:tcW w:w="471" w:type="pct"/>
            <w:tcBorders>
              <w:top w:val="single" w:sz="4" w:space="0" w:color="auto"/>
              <w:left w:val="single" w:sz="4" w:space="0" w:color="auto"/>
              <w:bottom w:val="single" w:sz="4" w:space="0" w:color="auto"/>
              <w:right w:val="single" w:sz="4" w:space="0" w:color="auto"/>
            </w:tcBorders>
          </w:tcPr>
          <w:p w14:paraId="124AB66D"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745287F"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00551482" w14:textId="77777777" w:rsidTr="001B0504">
        <w:trPr>
          <w:trHeight w:val="20"/>
          <w:jc w:val="center"/>
        </w:trPr>
        <w:tc>
          <w:tcPr>
            <w:tcW w:w="268" w:type="pct"/>
            <w:vAlign w:val="center"/>
          </w:tcPr>
          <w:p w14:paraId="1E601DB7"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6860CAD2"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Tiempo máximo de recarga</w:t>
            </w:r>
          </w:p>
        </w:tc>
        <w:tc>
          <w:tcPr>
            <w:tcW w:w="2505" w:type="pct"/>
            <w:tcBorders>
              <w:top w:val="single" w:sz="4" w:space="0" w:color="auto"/>
              <w:left w:val="single" w:sz="4" w:space="0" w:color="auto"/>
              <w:bottom w:val="single" w:sz="4" w:space="0" w:color="auto"/>
              <w:right w:val="single" w:sz="4" w:space="0" w:color="auto"/>
            </w:tcBorders>
            <w:vAlign w:val="center"/>
          </w:tcPr>
          <w:p w14:paraId="6451D638"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SI</w:t>
            </w:r>
          </w:p>
        </w:tc>
        <w:tc>
          <w:tcPr>
            <w:tcW w:w="471" w:type="pct"/>
            <w:tcBorders>
              <w:top w:val="single" w:sz="4" w:space="0" w:color="auto"/>
              <w:left w:val="single" w:sz="4" w:space="0" w:color="auto"/>
              <w:bottom w:val="single" w:sz="4" w:space="0" w:color="auto"/>
              <w:right w:val="single" w:sz="4" w:space="0" w:color="auto"/>
            </w:tcBorders>
          </w:tcPr>
          <w:p w14:paraId="32940CD1"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4BC8C08"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596CB6F0" w14:textId="77777777" w:rsidTr="001B0504">
        <w:trPr>
          <w:trHeight w:val="20"/>
          <w:jc w:val="center"/>
        </w:trPr>
        <w:tc>
          <w:tcPr>
            <w:tcW w:w="268" w:type="pct"/>
            <w:vAlign w:val="center"/>
          </w:tcPr>
          <w:p w14:paraId="5B006D9B"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3A79BDDC"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b/>
                <w:bCs/>
                <w:sz w:val="16"/>
                <w:szCs w:val="16"/>
                <w:lang w:eastAsia="es-CO"/>
              </w:rPr>
              <w:t>CARACTERISTICAS AMBIENTALES</w:t>
            </w:r>
          </w:p>
        </w:tc>
        <w:tc>
          <w:tcPr>
            <w:tcW w:w="2505" w:type="pct"/>
            <w:tcBorders>
              <w:top w:val="single" w:sz="4" w:space="0" w:color="auto"/>
              <w:left w:val="single" w:sz="4" w:space="0" w:color="auto"/>
              <w:bottom w:val="single" w:sz="4" w:space="0" w:color="auto"/>
              <w:right w:val="single" w:sz="4" w:space="0" w:color="auto"/>
            </w:tcBorders>
            <w:vAlign w:val="center"/>
          </w:tcPr>
          <w:p w14:paraId="6B756E05"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 </w:t>
            </w:r>
          </w:p>
        </w:tc>
        <w:tc>
          <w:tcPr>
            <w:tcW w:w="471" w:type="pct"/>
            <w:tcBorders>
              <w:top w:val="single" w:sz="4" w:space="0" w:color="auto"/>
              <w:left w:val="single" w:sz="4" w:space="0" w:color="auto"/>
              <w:bottom w:val="single" w:sz="4" w:space="0" w:color="auto"/>
              <w:right w:val="single" w:sz="4" w:space="0" w:color="auto"/>
            </w:tcBorders>
          </w:tcPr>
          <w:p w14:paraId="130AB280"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C6E9592"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4950AEF6" w14:textId="77777777" w:rsidTr="001B0504">
        <w:trPr>
          <w:trHeight w:val="20"/>
          <w:jc w:val="center"/>
        </w:trPr>
        <w:tc>
          <w:tcPr>
            <w:tcW w:w="268" w:type="pct"/>
            <w:vAlign w:val="center"/>
          </w:tcPr>
          <w:p w14:paraId="3AB2F82B"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7EE7616F"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Ruido audible</w:t>
            </w:r>
          </w:p>
        </w:tc>
        <w:tc>
          <w:tcPr>
            <w:tcW w:w="2505" w:type="pct"/>
            <w:tcBorders>
              <w:top w:val="single" w:sz="4" w:space="0" w:color="auto"/>
              <w:left w:val="single" w:sz="4" w:space="0" w:color="auto"/>
              <w:bottom w:val="single" w:sz="4" w:space="0" w:color="auto"/>
              <w:right w:val="single" w:sz="4" w:space="0" w:color="auto"/>
            </w:tcBorders>
            <w:vAlign w:val="center"/>
          </w:tcPr>
          <w:p w14:paraId="0D91DB09"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 xml:space="preserve">&lt;=65 </w:t>
            </w:r>
            <w:proofErr w:type="spellStart"/>
            <w:r w:rsidRPr="00FF3E89">
              <w:rPr>
                <w:rFonts w:ascii="Arial" w:eastAsia="Times New Roman" w:hAnsi="Arial" w:cs="Arial"/>
                <w:sz w:val="16"/>
                <w:szCs w:val="16"/>
                <w:lang w:eastAsia="es-CO"/>
              </w:rPr>
              <w:t>dBA</w:t>
            </w:r>
            <w:proofErr w:type="spellEnd"/>
            <w:r w:rsidRPr="00FF3E89">
              <w:rPr>
                <w:rFonts w:ascii="Arial" w:eastAsia="Times New Roman" w:hAnsi="Arial" w:cs="Arial"/>
                <w:sz w:val="16"/>
                <w:szCs w:val="16"/>
                <w:lang w:eastAsia="es-CO"/>
              </w:rPr>
              <w:t xml:space="preserve"> medido a 1 </w:t>
            </w:r>
            <w:proofErr w:type="spellStart"/>
            <w:r w:rsidRPr="00FF3E89">
              <w:rPr>
                <w:rFonts w:ascii="Arial" w:eastAsia="Times New Roman" w:hAnsi="Arial" w:cs="Arial"/>
                <w:sz w:val="16"/>
                <w:szCs w:val="16"/>
                <w:lang w:eastAsia="es-CO"/>
              </w:rPr>
              <w:t>mt</w:t>
            </w:r>
            <w:proofErr w:type="spellEnd"/>
            <w:r w:rsidRPr="00FF3E89">
              <w:rPr>
                <w:rFonts w:ascii="Arial" w:eastAsia="Times New Roman" w:hAnsi="Arial" w:cs="Arial"/>
                <w:sz w:val="16"/>
                <w:szCs w:val="16"/>
                <w:lang w:eastAsia="es-CO"/>
              </w:rPr>
              <w:t>.</w:t>
            </w:r>
          </w:p>
        </w:tc>
        <w:tc>
          <w:tcPr>
            <w:tcW w:w="471" w:type="pct"/>
            <w:tcBorders>
              <w:top w:val="single" w:sz="4" w:space="0" w:color="auto"/>
              <w:left w:val="single" w:sz="4" w:space="0" w:color="auto"/>
              <w:bottom w:val="single" w:sz="4" w:space="0" w:color="auto"/>
              <w:right w:val="single" w:sz="4" w:space="0" w:color="auto"/>
            </w:tcBorders>
          </w:tcPr>
          <w:p w14:paraId="2F8C978D"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F9EC74D"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6AF69ADD" w14:textId="77777777" w:rsidTr="001B0504">
        <w:trPr>
          <w:trHeight w:val="20"/>
          <w:jc w:val="center"/>
        </w:trPr>
        <w:tc>
          <w:tcPr>
            <w:tcW w:w="268" w:type="pct"/>
            <w:vAlign w:val="center"/>
          </w:tcPr>
          <w:p w14:paraId="3754F2FA"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50FA31F8"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Temperatura ambiente de operación</w:t>
            </w:r>
          </w:p>
        </w:tc>
        <w:tc>
          <w:tcPr>
            <w:tcW w:w="2505" w:type="pct"/>
            <w:tcBorders>
              <w:top w:val="single" w:sz="4" w:space="0" w:color="auto"/>
              <w:left w:val="single" w:sz="4" w:space="0" w:color="auto"/>
              <w:bottom w:val="single" w:sz="4" w:space="0" w:color="auto"/>
              <w:right w:val="single" w:sz="4" w:space="0" w:color="auto"/>
            </w:tcBorders>
            <w:vAlign w:val="center"/>
          </w:tcPr>
          <w:p w14:paraId="295BC612"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De 0°C a 40° C.</w:t>
            </w:r>
          </w:p>
        </w:tc>
        <w:tc>
          <w:tcPr>
            <w:tcW w:w="471" w:type="pct"/>
            <w:tcBorders>
              <w:top w:val="single" w:sz="4" w:space="0" w:color="auto"/>
              <w:left w:val="single" w:sz="4" w:space="0" w:color="auto"/>
              <w:bottom w:val="single" w:sz="4" w:space="0" w:color="auto"/>
              <w:right w:val="single" w:sz="4" w:space="0" w:color="auto"/>
            </w:tcBorders>
          </w:tcPr>
          <w:p w14:paraId="40CA6540"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2F9B1162"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06491F2F" w14:textId="77777777" w:rsidTr="001B0504">
        <w:trPr>
          <w:trHeight w:val="20"/>
          <w:jc w:val="center"/>
        </w:trPr>
        <w:tc>
          <w:tcPr>
            <w:tcW w:w="268" w:type="pct"/>
            <w:vAlign w:val="center"/>
          </w:tcPr>
          <w:p w14:paraId="11A00E51"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445200FB"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b/>
                <w:bCs/>
                <w:sz w:val="16"/>
                <w:szCs w:val="16"/>
                <w:lang w:eastAsia="es-CO"/>
              </w:rPr>
              <w:t>OTRAS CARACTERÍSTICAS</w:t>
            </w:r>
          </w:p>
        </w:tc>
        <w:tc>
          <w:tcPr>
            <w:tcW w:w="2505" w:type="pct"/>
            <w:tcBorders>
              <w:top w:val="single" w:sz="4" w:space="0" w:color="auto"/>
              <w:left w:val="single" w:sz="4" w:space="0" w:color="auto"/>
              <w:bottom w:val="single" w:sz="4" w:space="0" w:color="auto"/>
              <w:right w:val="single" w:sz="4" w:space="0" w:color="auto"/>
            </w:tcBorders>
            <w:vAlign w:val="center"/>
          </w:tcPr>
          <w:p w14:paraId="18FC88EF"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 </w:t>
            </w:r>
          </w:p>
        </w:tc>
        <w:tc>
          <w:tcPr>
            <w:tcW w:w="471" w:type="pct"/>
            <w:tcBorders>
              <w:top w:val="single" w:sz="4" w:space="0" w:color="auto"/>
              <w:left w:val="single" w:sz="4" w:space="0" w:color="auto"/>
              <w:bottom w:val="single" w:sz="4" w:space="0" w:color="auto"/>
              <w:right w:val="single" w:sz="4" w:space="0" w:color="auto"/>
            </w:tcBorders>
          </w:tcPr>
          <w:p w14:paraId="2B1DF3F2"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7244A74"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7A05E83A" w14:textId="77777777" w:rsidTr="001B0504">
        <w:trPr>
          <w:trHeight w:val="20"/>
          <w:jc w:val="center"/>
        </w:trPr>
        <w:tc>
          <w:tcPr>
            <w:tcW w:w="268" w:type="pct"/>
            <w:vAlign w:val="center"/>
          </w:tcPr>
          <w:p w14:paraId="3E3DF5C9"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6A0B0432"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Indicadores del sistema</w:t>
            </w:r>
          </w:p>
        </w:tc>
        <w:tc>
          <w:tcPr>
            <w:tcW w:w="2505" w:type="pct"/>
            <w:tcBorders>
              <w:top w:val="single" w:sz="4" w:space="0" w:color="auto"/>
              <w:left w:val="single" w:sz="4" w:space="0" w:color="auto"/>
              <w:bottom w:val="single" w:sz="4" w:space="0" w:color="auto"/>
              <w:right w:val="single" w:sz="4" w:space="0" w:color="auto"/>
            </w:tcBorders>
          </w:tcPr>
          <w:p w14:paraId="43ACECBF"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proofErr w:type="spellStart"/>
            <w:r w:rsidRPr="00FF3E89">
              <w:rPr>
                <w:rFonts w:ascii="Arial" w:eastAsia="Times New Roman" w:hAnsi="Arial" w:cs="Arial"/>
                <w:sz w:val="16"/>
                <w:szCs w:val="16"/>
                <w:lang w:eastAsia="es-CO"/>
              </w:rPr>
              <w:t>Display</w:t>
            </w:r>
            <w:proofErr w:type="spellEnd"/>
            <w:r w:rsidRPr="00FF3E89">
              <w:rPr>
                <w:rFonts w:ascii="Arial" w:eastAsia="Times New Roman" w:hAnsi="Arial" w:cs="Arial"/>
                <w:sz w:val="16"/>
                <w:szCs w:val="16"/>
                <w:lang w:eastAsia="es-CO"/>
              </w:rPr>
              <w:t xml:space="preserve"> LCD y/o pantalla táctil</w:t>
            </w:r>
          </w:p>
        </w:tc>
        <w:tc>
          <w:tcPr>
            <w:tcW w:w="471" w:type="pct"/>
            <w:tcBorders>
              <w:top w:val="single" w:sz="4" w:space="0" w:color="auto"/>
              <w:left w:val="single" w:sz="4" w:space="0" w:color="auto"/>
              <w:bottom w:val="single" w:sz="4" w:space="0" w:color="auto"/>
              <w:right w:val="single" w:sz="4" w:space="0" w:color="auto"/>
            </w:tcBorders>
          </w:tcPr>
          <w:p w14:paraId="5C033B85"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30F38E2"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0020B293" w14:textId="77777777" w:rsidTr="001B0504">
        <w:trPr>
          <w:trHeight w:val="20"/>
          <w:jc w:val="center"/>
        </w:trPr>
        <w:tc>
          <w:tcPr>
            <w:tcW w:w="268" w:type="pct"/>
            <w:vAlign w:val="center"/>
          </w:tcPr>
          <w:p w14:paraId="4FAAE6C4"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6A63DB1F"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Parámetros que registra</w:t>
            </w:r>
          </w:p>
        </w:tc>
        <w:tc>
          <w:tcPr>
            <w:tcW w:w="2505" w:type="pct"/>
            <w:tcBorders>
              <w:top w:val="single" w:sz="4" w:space="0" w:color="auto"/>
              <w:left w:val="single" w:sz="4" w:space="0" w:color="auto"/>
              <w:bottom w:val="single" w:sz="4" w:space="0" w:color="auto"/>
              <w:right w:val="single" w:sz="4" w:space="0" w:color="auto"/>
            </w:tcBorders>
          </w:tcPr>
          <w:p w14:paraId="13DA2003"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Parámetros generales.</w:t>
            </w:r>
          </w:p>
        </w:tc>
        <w:tc>
          <w:tcPr>
            <w:tcW w:w="471" w:type="pct"/>
            <w:tcBorders>
              <w:top w:val="single" w:sz="4" w:space="0" w:color="auto"/>
              <w:left w:val="single" w:sz="4" w:space="0" w:color="auto"/>
              <w:bottom w:val="single" w:sz="4" w:space="0" w:color="auto"/>
              <w:right w:val="single" w:sz="4" w:space="0" w:color="auto"/>
            </w:tcBorders>
          </w:tcPr>
          <w:p w14:paraId="320ACE36"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395AD28"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23BA7C7D" w14:textId="77777777" w:rsidTr="001B0504">
        <w:trPr>
          <w:trHeight w:val="20"/>
          <w:jc w:val="center"/>
        </w:trPr>
        <w:tc>
          <w:tcPr>
            <w:tcW w:w="268" w:type="pct"/>
            <w:vAlign w:val="center"/>
          </w:tcPr>
          <w:p w14:paraId="016F591E"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27BA91B8"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Apagado de emergencia (EPO).</w:t>
            </w:r>
          </w:p>
        </w:tc>
        <w:tc>
          <w:tcPr>
            <w:tcW w:w="2505" w:type="pct"/>
            <w:tcBorders>
              <w:top w:val="single" w:sz="4" w:space="0" w:color="auto"/>
              <w:left w:val="single" w:sz="4" w:space="0" w:color="auto"/>
              <w:bottom w:val="single" w:sz="4" w:space="0" w:color="auto"/>
              <w:right w:val="single" w:sz="4" w:space="0" w:color="auto"/>
            </w:tcBorders>
          </w:tcPr>
          <w:p w14:paraId="3B74FC13"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SI</w:t>
            </w:r>
          </w:p>
        </w:tc>
        <w:tc>
          <w:tcPr>
            <w:tcW w:w="471" w:type="pct"/>
            <w:tcBorders>
              <w:top w:val="single" w:sz="4" w:space="0" w:color="auto"/>
              <w:left w:val="single" w:sz="4" w:space="0" w:color="auto"/>
              <w:bottom w:val="single" w:sz="4" w:space="0" w:color="auto"/>
              <w:right w:val="single" w:sz="4" w:space="0" w:color="auto"/>
            </w:tcBorders>
          </w:tcPr>
          <w:p w14:paraId="11F734DB"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3B361C4"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19A10C9B" w14:textId="77777777" w:rsidTr="001B0504">
        <w:trPr>
          <w:trHeight w:val="20"/>
          <w:jc w:val="center"/>
        </w:trPr>
        <w:tc>
          <w:tcPr>
            <w:tcW w:w="268" w:type="pct"/>
            <w:vAlign w:val="center"/>
          </w:tcPr>
          <w:p w14:paraId="44468A8C"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613DED1B"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Interfaz</w:t>
            </w:r>
          </w:p>
        </w:tc>
        <w:tc>
          <w:tcPr>
            <w:tcW w:w="2505" w:type="pct"/>
            <w:tcBorders>
              <w:top w:val="single" w:sz="4" w:space="0" w:color="auto"/>
              <w:left w:val="single" w:sz="4" w:space="0" w:color="auto"/>
              <w:bottom w:val="single" w:sz="4" w:space="0" w:color="auto"/>
              <w:right w:val="single" w:sz="4" w:space="0" w:color="auto"/>
            </w:tcBorders>
          </w:tcPr>
          <w:p w14:paraId="1FBE1341"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 xml:space="preserve">RS232 y/o USB, y/o SNMP, y/o </w:t>
            </w:r>
            <w:proofErr w:type="spellStart"/>
            <w:r w:rsidRPr="00FF3E89">
              <w:rPr>
                <w:rFonts w:ascii="Arial" w:eastAsia="Times New Roman" w:hAnsi="Arial" w:cs="Arial"/>
                <w:sz w:val="16"/>
                <w:szCs w:val="16"/>
                <w:lang w:eastAsia="es-CO"/>
              </w:rPr>
              <w:t>ModBus</w:t>
            </w:r>
            <w:proofErr w:type="spellEnd"/>
            <w:r w:rsidRPr="00FF3E89">
              <w:rPr>
                <w:rFonts w:ascii="Arial" w:eastAsia="Times New Roman" w:hAnsi="Arial" w:cs="Arial"/>
                <w:sz w:val="16"/>
                <w:szCs w:val="16"/>
                <w:lang w:eastAsia="es-CO"/>
              </w:rPr>
              <w:t xml:space="preserve"> RTU y/o TCP/IP</w:t>
            </w:r>
          </w:p>
        </w:tc>
        <w:tc>
          <w:tcPr>
            <w:tcW w:w="471" w:type="pct"/>
            <w:tcBorders>
              <w:top w:val="single" w:sz="4" w:space="0" w:color="auto"/>
              <w:left w:val="single" w:sz="4" w:space="0" w:color="auto"/>
              <w:bottom w:val="single" w:sz="4" w:space="0" w:color="auto"/>
              <w:right w:val="single" w:sz="4" w:space="0" w:color="auto"/>
            </w:tcBorders>
          </w:tcPr>
          <w:p w14:paraId="59F57469"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87FCB25"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65D7C256" w14:textId="77777777" w:rsidTr="001B0504">
        <w:trPr>
          <w:trHeight w:val="20"/>
          <w:jc w:val="center"/>
        </w:trPr>
        <w:tc>
          <w:tcPr>
            <w:tcW w:w="268" w:type="pct"/>
            <w:vAlign w:val="center"/>
          </w:tcPr>
          <w:p w14:paraId="526D58B2"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vAlign w:val="center"/>
          </w:tcPr>
          <w:p w14:paraId="47F07BF5"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Garantía</w:t>
            </w:r>
          </w:p>
        </w:tc>
        <w:tc>
          <w:tcPr>
            <w:tcW w:w="2505" w:type="pct"/>
            <w:tcBorders>
              <w:top w:val="single" w:sz="4" w:space="0" w:color="auto"/>
              <w:left w:val="single" w:sz="4" w:space="0" w:color="auto"/>
              <w:bottom w:val="single" w:sz="4" w:space="0" w:color="auto"/>
              <w:right w:val="single" w:sz="4" w:space="0" w:color="auto"/>
            </w:tcBorders>
          </w:tcPr>
          <w:p w14:paraId="6FD030EE"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El oferente deberá certificar por escrito la garantía como mínimo 3 años de los bienes ofertados, con reemplazo de partes de fábrica, la cual debe amparar desperfectos en la fabricación, o aspectos que afecten el normal funcionamiento de equipos, calidad de servicio y cualquier desperfecto o daño en cualquiera de sus componentes (cables, conexiones, etc.), con reemplazo de partes de fábrica y disponibilidad 24x7 para la atención de alguna eventualidad, garantizando el correcto funcionamiento de todos los elementos, estos cambios se harán sin costo adicional a la Policía Nacional.</w:t>
            </w:r>
          </w:p>
        </w:tc>
        <w:tc>
          <w:tcPr>
            <w:tcW w:w="471" w:type="pct"/>
            <w:tcBorders>
              <w:top w:val="single" w:sz="4" w:space="0" w:color="auto"/>
              <w:left w:val="single" w:sz="4" w:space="0" w:color="auto"/>
              <w:bottom w:val="single" w:sz="4" w:space="0" w:color="auto"/>
              <w:right w:val="single" w:sz="4" w:space="0" w:color="auto"/>
            </w:tcBorders>
          </w:tcPr>
          <w:p w14:paraId="20F20CE1"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0E4D54E"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0E157B6E" w14:textId="77777777" w:rsidTr="001B0504">
        <w:trPr>
          <w:trHeight w:val="20"/>
          <w:jc w:val="center"/>
        </w:trPr>
        <w:tc>
          <w:tcPr>
            <w:tcW w:w="268" w:type="pct"/>
            <w:vAlign w:val="center"/>
          </w:tcPr>
          <w:p w14:paraId="21475581"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vAlign w:val="center"/>
          </w:tcPr>
          <w:p w14:paraId="48A80942"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Mantenimiento preventivo</w:t>
            </w:r>
          </w:p>
        </w:tc>
        <w:tc>
          <w:tcPr>
            <w:tcW w:w="2505" w:type="pct"/>
            <w:tcBorders>
              <w:top w:val="single" w:sz="4" w:space="0" w:color="auto"/>
              <w:left w:val="single" w:sz="4" w:space="0" w:color="auto"/>
              <w:bottom w:val="single" w:sz="4" w:space="0" w:color="auto"/>
              <w:right w:val="single" w:sz="4" w:space="0" w:color="auto"/>
            </w:tcBorders>
          </w:tcPr>
          <w:p w14:paraId="7178092F" w14:textId="77777777" w:rsidR="001B0504" w:rsidRPr="00FF3E89" w:rsidRDefault="001B0504" w:rsidP="00B1586E">
            <w:pPr>
              <w:spacing w:after="0" w:line="240" w:lineRule="auto"/>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El contratista debe garantizar el mantenimiento preventivo dos (2) veces al año durante el periodo de garantía, sin costo adicional para la Policía Nacional, efectuando las siguientes actividades:</w:t>
            </w:r>
          </w:p>
          <w:p w14:paraId="2505329B" w14:textId="77777777" w:rsidR="001B0504" w:rsidRPr="00FF3E89" w:rsidRDefault="001B0504" w:rsidP="00B1586E">
            <w:pPr>
              <w:spacing w:after="0" w:line="240" w:lineRule="auto"/>
              <w:jc w:val="both"/>
              <w:rPr>
                <w:rFonts w:ascii="Arial" w:eastAsia="Times New Roman" w:hAnsi="Arial" w:cs="Arial"/>
                <w:sz w:val="16"/>
                <w:szCs w:val="16"/>
                <w:lang w:eastAsia="es-CO"/>
              </w:rPr>
            </w:pPr>
          </w:p>
          <w:p w14:paraId="537338C0" w14:textId="77777777" w:rsidR="001B0504" w:rsidRPr="00FF3E89" w:rsidRDefault="001B0504" w:rsidP="001B0504">
            <w:pPr>
              <w:pStyle w:val="Prrafodelista"/>
              <w:numPr>
                <w:ilvl w:val="0"/>
                <w:numId w:val="189"/>
              </w:numPr>
              <w:spacing w:after="0" w:line="240" w:lineRule="auto"/>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Incluye apagado total del equipo.</w:t>
            </w:r>
          </w:p>
          <w:p w14:paraId="065512CB" w14:textId="77777777" w:rsidR="001B0504" w:rsidRPr="00FF3E89" w:rsidRDefault="001B0504" w:rsidP="001B0504">
            <w:pPr>
              <w:pStyle w:val="Prrafodelista"/>
              <w:numPr>
                <w:ilvl w:val="0"/>
                <w:numId w:val="189"/>
              </w:numPr>
              <w:spacing w:after="0" w:line="240" w:lineRule="auto"/>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Verificación módulos de potencia (rectificador e inversor).</w:t>
            </w:r>
          </w:p>
          <w:p w14:paraId="08BE9E96" w14:textId="77777777" w:rsidR="001B0504" w:rsidRPr="00FF3E89" w:rsidRDefault="001B0504" w:rsidP="001B0504">
            <w:pPr>
              <w:pStyle w:val="Prrafodelista"/>
              <w:numPr>
                <w:ilvl w:val="0"/>
                <w:numId w:val="189"/>
              </w:numPr>
              <w:spacing w:after="0" w:line="240" w:lineRule="auto"/>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Revisión de los capacitores de AC y DC.</w:t>
            </w:r>
          </w:p>
          <w:p w14:paraId="13D693BF" w14:textId="77777777" w:rsidR="001B0504" w:rsidRPr="00FF3E89" w:rsidRDefault="001B0504" w:rsidP="001B0504">
            <w:pPr>
              <w:pStyle w:val="Prrafodelista"/>
              <w:numPr>
                <w:ilvl w:val="0"/>
                <w:numId w:val="189"/>
              </w:numPr>
              <w:spacing w:after="0" w:line="240" w:lineRule="auto"/>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Revisión de filtros de DC</w:t>
            </w:r>
          </w:p>
          <w:p w14:paraId="29EEC328" w14:textId="77777777" w:rsidR="001B0504" w:rsidRPr="00FF3E89" w:rsidRDefault="001B0504" w:rsidP="001B0504">
            <w:pPr>
              <w:pStyle w:val="Prrafodelista"/>
              <w:numPr>
                <w:ilvl w:val="0"/>
                <w:numId w:val="189"/>
              </w:numPr>
              <w:spacing w:after="0" w:line="240" w:lineRule="auto"/>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 xml:space="preserve">Inspección visual de conductores, terminales, ventiladores y </w:t>
            </w:r>
            <w:proofErr w:type="spellStart"/>
            <w:r w:rsidRPr="00FF3E89">
              <w:rPr>
                <w:rFonts w:ascii="Arial" w:eastAsia="Times New Roman" w:hAnsi="Arial" w:cs="Arial"/>
                <w:sz w:val="16"/>
                <w:szCs w:val="16"/>
                <w:lang w:eastAsia="es-CO"/>
              </w:rPr>
              <w:t>breakers</w:t>
            </w:r>
            <w:proofErr w:type="spellEnd"/>
            <w:r w:rsidRPr="00FF3E89">
              <w:rPr>
                <w:rFonts w:ascii="Arial" w:eastAsia="Times New Roman" w:hAnsi="Arial" w:cs="Arial"/>
                <w:sz w:val="16"/>
                <w:szCs w:val="16"/>
                <w:lang w:eastAsia="es-CO"/>
              </w:rPr>
              <w:t xml:space="preserve"> para asegurar su buen estado físico/mecánico.</w:t>
            </w:r>
          </w:p>
          <w:p w14:paraId="47C194EC" w14:textId="77777777" w:rsidR="001B0504" w:rsidRPr="00FF3E89" w:rsidRDefault="001B0504" w:rsidP="001B0504">
            <w:pPr>
              <w:pStyle w:val="Prrafodelista"/>
              <w:numPr>
                <w:ilvl w:val="0"/>
                <w:numId w:val="189"/>
              </w:numPr>
              <w:spacing w:after="0" w:line="240" w:lineRule="auto"/>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 xml:space="preserve">Revisión conexiones eléctricas de bancos externos de baterías, filtros, transformadores, </w:t>
            </w:r>
            <w:proofErr w:type="spellStart"/>
            <w:r w:rsidRPr="00FF3E89">
              <w:rPr>
                <w:rFonts w:ascii="Arial" w:eastAsia="Times New Roman" w:hAnsi="Arial" w:cs="Arial"/>
                <w:sz w:val="16"/>
                <w:szCs w:val="16"/>
                <w:lang w:eastAsia="es-CO"/>
              </w:rPr>
              <w:t>breakers</w:t>
            </w:r>
            <w:proofErr w:type="spellEnd"/>
            <w:r w:rsidRPr="00FF3E89">
              <w:rPr>
                <w:rFonts w:ascii="Arial" w:eastAsia="Times New Roman" w:hAnsi="Arial" w:cs="Arial"/>
                <w:sz w:val="16"/>
                <w:szCs w:val="16"/>
                <w:lang w:eastAsia="es-CO"/>
              </w:rPr>
              <w:t>, fusibles, terminales de entrada y salida, conexiones de distribución, para prevenir todo tipo de recalentamiento por mal contacto.</w:t>
            </w:r>
          </w:p>
          <w:p w14:paraId="687AEED5" w14:textId="77777777" w:rsidR="001B0504" w:rsidRPr="00FF3E89" w:rsidRDefault="001B0504" w:rsidP="001B0504">
            <w:pPr>
              <w:pStyle w:val="Prrafodelista"/>
              <w:numPr>
                <w:ilvl w:val="0"/>
                <w:numId w:val="189"/>
              </w:numPr>
              <w:spacing w:after="0" w:line="240" w:lineRule="auto"/>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Limpieza exterior e interior del equipo, aspectos técnicos de seguridad de las instalaciones de modo que no haya riesgos, imprevistos y demás.</w:t>
            </w:r>
          </w:p>
          <w:p w14:paraId="4F295E0F" w14:textId="77777777" w:rsidR="001B0504" w:rsidRPr="00FF3E89" w:rsidRDefault="001B0504" w:rsidP="001B0504">
            <w:pPr>
              <w:pStyle w:val="Prrafodelista"/>
              <w:numPr>
                <w:ilvl w:val="0"/>
                <w:numId w:val="189"/>
              </w:numPr>
              <w:spacing w:after="0" w:line="240" w:lineRule="auto"/>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Revisión de voltaje de entrada y salida, voltaje de baterías, alarmas, frecuencia, que garanticen la correcta operación del sistema en los equipos con historial de alarmas.</w:t>
            </w:r>
          </w:p>
          <w:p w14:paraId="010A48E2" w14:textId="77777777" w:rsidR="001B0504" w:rsidRPr="00FF3E89" w:rsidRDefault="001B0504" w:rsidP="001B0504">
            <w:pPr>
              <w:pStyle w:val="Prrafodelista"/>
              <w:numPr>
                <w:ilvl w:val="0"/>
                <w:numId w:val="189"/>
              </w:numPr>
              <w:spacing w:after="0" w:line="240" w:lineRule="auto"/>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Mediciones de voltaje, corriente y frecuencia de entrada y salida, que permitan conocer el estado de operación del sistema.</w:t>
            </w:r>
          </w:p>
          <w:p w14:paraId="029ABB01" w14:textId="77777777" w:rsidR="001B0504" w:rsidRPr="00FF3E89" w:rsidRDefault="001B0504" w:rsidP="001B0504">
            <w:pPr>
              <w:pStyle w:val="Prrafodelista"/>
              <w:numPr>
                <w:ilvl w:val="0"/>
                <w:numId w:val="189"/>
              </w:numPr>
              <w:spacing w:after="0" w:line="240" w:lineRule="auto"/>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Pruebas de operación: de panel indicador de alarmas, funcionamiento en modo de inversor, funcionamiento del bypass, operación en baterías, garantizando la disponibilidad y utilización del equipo.</w:t>
            </w:r>
          </w:p>
          <w:p w14:paraId="0504D1FC" w14:textId="77777777" w:rsidR="001B0504" w:rsidRPr="00FF3E89" w:rsidRDefault="001B0504" w:rsidP="001B0504">
            <w:pPr>
              <w:pStyle w:val="Prrafodelista"/>
              <w:numPr>
                <w:ilvl w:val="0"/>
                <w:numId w:val="189"/>
              </w:numPr>
              <w:spacing w:after="0" w:line="240" w:lineRule="auto"/>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lastRenderedPageBreak/>
              <w:t>Revisión de todas las conexiones tanto internas como externas del UPS.</w:t>
            </w:r>
          </w:p>
          <w:p w14:paraId="24F86D80" w14:textId="77777777" w:rsidR="001B0504" w:rsidRPr="00FF3E89" w:rsidRDefault="001B0504" w:rsidP="001B0504">
            <w:pPr>
              <w:pStyle w:val="Prrafodelista"/>
              <w:numPr>
                <w:ilvl w:val="0"/>
                <w:numId w:val="189"/>
              </w:numPr>
              <w:spacing w:after="0" w:line="240" w:lineRule="auto"/>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 xml:space="preserve">Chequeo estático – eléctrico de fusibles, condensadores, diodos, </w:t>
            </w:r>
            <w:proofErr w:type="spellStart"/>
            <w:r w:rsidRPr="00FF3E89">
              <w:rPr>
                <w:rFonts w:ascii="Arial" w:eastAsia="Times New Roman" w:hAnsi="Arial" w:cs="Arial"/>
                <w:sz w:val="16"/>
                <w:szCs w:val="16"/>
                <w:lang w:eastAsia="es-CO"/>
              </w:rPr>
              <w:t>SCR’s</w:t>
            </w:r>
            <w:proofErr w:type="spellEnd"/>
            <w:r w:rsidRPr="00FF3E89">
              <w:rPr>
                <w:rFonts w:ascii="Arial" w:eastAsia="Times New Roman" w:hAnsi="Arial" w:cs="Arial"/>
                <w:sz w:val="16"/>
                <w:szCs w:val="16"/>
                <w:lang w:eastAsia="es-CO"/>
              </w:rPr>
              <w:t>, transistores, que aseguren el buen desempeño de todos los componentes de potencia.</w:t>
            </w:r>
          </w:p>
          <w:p w14:paraId="698D947F" w14:textId="77777777" w:rsidR="001B0504" w:rsidRPr="00FF3E89" w:rsidRDefault="001B0504" w:rsidP="001B0504">
            <w:pPr>
              <w:pStyle w:val="Prrafodelista"/>
              <w:numPr>
                <w:ilvl w:val="0"/>
                <w:numId w:val="189"/>
              </w:numPr>
              <w:spacing w:after="0" w:line="240" w:lineRule="auto"/>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Recalibración de cada uno de los elementos internos que lo requieran.</w:t>
            </w:r>
          </w:p>
          <w:p w14:paraId="7786BA6E" w14:textId="77777777" w:rsidR="001B0504" w:rsidRPr="00FF3E89" w:rsidRDefault="001B0504" w:rsidP="001B0504">
            <w:pPr>
              <w:pStyle w:val="Prrafodelista"/>
              <w:numPr>
                <w:ilvl w:val="0"/>
                <w:numId w:val="189"/>
              </w:numPr>
              <w:spacing w:after="0" w:line="240" w:lineRule="auto"/>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Revisión y ajuste de la conexión de las acometidas de entrada, salida y baterías de la U.P.S.</w:t>
            </w:r>
          </w:p>
          <w:p w14:paraId="06AAF631" w14:textId="77777777" w:rsidR="001B0504" w:rsidRPr="00FF3E89" w:rsidRDefault="001B0504" w:rsidP="001B0504">
            <w:pPr>
              <w:pStyle w:val="Prrafodelista"/>
              <w:numPr>
                <w:ilvl w:val="0"/>
                <w:numId w:val="189"/>
              </w:numPr>
              <w:spacing w:after="0" w:line="240" w:lineRule="auto"/>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Inspección física, medición de voltaje y descarga del banco para determinar el estado de cada una de las baterías.</w:t>
            </w:r>
          </w:p>
        </w:tc>
        <w:tc>
          <w:tcPr>
            <w:tcW w:w="471" w:type="pct"/>
            <w:tcBorders>
              <w:top w:val="single" w:sz="4" w:space="0" w:color="auto"/>
              <w:left w:val="single" w:sz="4" w:space="0" w:color="auto"/>
              <w:bottom w:val="single" w:sz="4" w:space="0" w:color="auto"/>
              <w:right w:val="single" w:sz="4" w:space="0" w:color="auto"/>
            </w:tcBorders>
          </w:tcPr>
          <w:p w14:paraId="67B35C63"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6EC30B5"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48B52E26" w14:textId="77777777" w:rsidTr="001B0504">
        <w:trPr>
          <w:trHeight w:val="20"/>
          <w:jc w:val="center"/>
        </w:trPr>
        <w:tc>
          <w:tcPr>
            <w:tcW w:w="268" w:type="pct"/>
            <w:vAlign w:val="center"/>
          </w:tcPr>
          <w:p w14:paraId="692CDF1C"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vAlign w:val="center"/>
          </w:tcPr>
          <w:p w14:paraId="79781F31"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Mantenimiento correctivo</w:t>
            </w:r>
          </w:p>
        </w:tc>
        <w:tc>
          <w:tcPr>
            <w:tcW w:w="2505" w:type="pct"/>
            <w:tcBorders>
              <w:top w:val="single" w:sz="4" w:space="0" w:color="auto"/>
              <w:left w:val="single" w:sz="4" w:space="0" w:color="auto"/>
              <w:bottom w:val="single" w:sz="4" w:space="0" w:color="auto"/>
              <w:right w:val="single" w:sz="4" w:space="0" w:color="auto"/>
            </w:tcBorders>
          </w:tcPr>
          <w:p w14:paraId="10519BD5" w14:textId="77777777" w:rsidR="001B0504" w:rsidRPr="00FF3E89" w:rsidRDefault="001B0504" w:rsidP="00B1586E">
            <w:pPr>
              <w:spacing w:after="0" w:line="240" w:lineRule="auto"/>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 xml:space="preserve">La atención para el mantenimiento correctivo durante el periodo de garantía, se deberá realizar en caso de presentarse fallas, en los sistemas de suministrados. Estos mantenimientos deben incluir como mínimo, los siguientes aspectos: </w:t>
            </w:r>
          </w:p>
          <w:p w14:paraId="25D3E5C4" w14:textId="77777777" w:rsidR="001B0504" w:rsidRPr="00FF3E89" w:rsidRDefault="001B0504" w:rsidP="00B1586E">
            <w:pPr>
              <w:spacing w:after="0" w:line="240" w:lineRule="auto"/>
              <w:jc w:val="both"/>
              <w:rPr>
                <w:rFonts w:ascii="Arial" w:eastAsia="Times New Roman" w:hAnsi="Arial" w:cs="Arial"/>
                <w:sz w:val="16"/>
                <w:szCs w:val="16"/>
                <w:lang w:eastAsia="es-CO"/>
              </w:rPr>
            </w:pPr>
          </w:p>
          <w:p w14:paraId="4D224A32" w14:textId="77777777" w:rsidR="001B0504" w:rsidRPr="00FF3E89" w:rsidRDefault="001B0504" w:rsidP="00B1586E">
            <w:pPr>
              <w:spacing w:after="0" w:line="240" w:lineRule="auto"/>
              <w:jc w:val="both"/>
              <w:rPr>
                <w:rFonts w:ascii="Arial" w:eastAsia="Times New Roman" w:hAnsi="Arial" w:cs="Arial"/>
                <w:sz w:val="16"/>
                <w:szCs w:val="16"/>
                <w:lang w:eastAsia="es-CO"/>
              </w:rPr>
            </w:pPr>
          </w:p>
          <w:p w14:paraId="378550A2" w14:textId="77777777" w:rsidR="001B0504" w:rsidRPr="00FF3E89" w:rsidRDefault="001B0504" w:rsidP="001B0504">
            <w:pPr>
              <w:pStyle w:val="Prrafodelista"/>
              <w:numPr>
                <w:ilvl w:val="0"/>
                <w:numId w:val="190"/>
              </w:numPr>
              <w:spacing w:after="0" w:line="240" w:lineRule="auto"/>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 xml:space="preserve">Cambio de partes y/o repuestos y/o equipos. </w:t>
            </w:r>
          </w:p>
          <w:p w14:paraId="107322FB" w14:textId="77777777" w:rsidR="001B0504" w:rsidRPr="00FF3E89" w:rsidRDefault="001B0504" w:rsidP="001B0504">
            <w:pPr>
              <w:pStyle w:val="Prrafodelista"/>
              <w:numPr>
                <w:ilvl w:val="0"/>
                <w:numId w:val="190"/>
              </w:numPr>
              <w:spacing w:after="0" w:line="240" w:lineRule="auto"/>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 xml:space="preserve">Reemplazo de equipos por otros de iguales o superiores características. </w:t>
            </w:r>
          </w:p>
          <w:p w14:paraId="2C11BFA4" w14:textId="77777777" w:rsidR="001B0504" w:rsidRPr="00FF3E89" w:rsidRDefault="001B0504" w:rsidP="001B0504">
            <w:pPr>
              <w:pStyle w:val="Prrafodelista"/>
              <w:numPr>
                <w:ilvl w:val="0"/>
                <w:numId w:val="190"/>
              </w:numPr>
              <w:spacing w:after="0" w:line="240" w:lineRule="auto"/>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 xml:space="preserve">Reparación del equipo dejándolo en perfecto estado de funcionamiento en un tiempo máximo de doce (12) días calendario. </w:t>
            </w:r>
          </w:p>
          <w:p w14:paraId="3FF1C2DB" w14:textId="77777777" w:rsidR="001B0504" w:rsidRPr="00FF3E89" w:rsidRDefault="001B0504" w:rsidP="001B0504">
            <w:pPr>
              <w:pStyle w:val="Prrafodelista"/>
              <w:numPr>
                <w:ilvl w:val="0"/>
                <w:numId w:val="190"/>
              </w:numPr>
              <w:spacing w:after="0" w:line="240" w:lineRule="auto"/>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 xml:space="preserve">En caso que la reparación del equipo demore más de doce (12) días, se deberá suministrar en forma inmediata un equipo nuevo de soporte de iguales o superiores características durante el tiempo que dure la reparación. </w:t>
            </w:r>
          </w:p>
          <w:p w14:paraId="38CD21F4" w14:textId="77777777" w:rsidR="001B0504" w:rsidRPr="00FF3E89" w:rsidRDefault="001B0504" w:rsidP="001B0504">
            <w:pPr>
              <w:pStyle w:val="Prrafodelista"/>
              <w:numPr>
                <w:ilvl w:val="0"/>
                <w:numId w:val="190"/>
              </w:numPr>
              <w:spacing w:after="0" w:line="240" w:lineRule="auto"/>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 xml:space="preserve">Si pasado un (1) mes el equipo objeto de la reparación, no ha sido entregado en perfecto estado de funcionamiento, se deberá reemplazar en forma inmediata por uno nuevo de iguales o superiores características. </w:t>
            </w:r>
          </w:p>
          <w:p w14:paraId="309C51AD" w14:textId="77777777" w:rsidR="001B0504" w:rsidRPr="00FF3E89" w:rsidRDefault="001B0504" w:rsidP="001B0504">
            <w:pPr>
              <w:pStyle w:val="Prrafodelista"/>
              <w:numPr>
                <w:ilvl w:val="0"/>
                <w:numId w:val="190"/>
              </w:numPr>
              <w:spacing w:after="0" w:line="240" w:lineRule="auto"/>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Durante el periodo de garantía el contratista deberá suministrar todos los repuestos nuevos y de iguales o superiores características a los originales, con el fin de garantizar el correcto funcionamiento, sin costo adicional para la Policía Nacional.</w:t>
            </w:r>
          </w:p>
        </w:tc>
        <w:tc>
          <w:tcPr>
            <w:tcW w:w="471" w:type="pct"/>
            <w:tcBorders>
              <w:top w:val="single" w:sz="4" w:space="0" w:color="auto"/>
              <w:left w:val="single" w:sz="4" w:space="0" w:color="auto"/>
              <w:bottom w:val="single" w:sz="4" w:space="0" w:color="auto"/>
              <w:right w:val="single" w:sz="4" w:space="0" w:color="auto"/>
            </w:tcBorders>
          </w:tcPr>
          <w:p w14:paraId="77F630FC"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AC23D44"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71AFD565" w14:textId="77777777" w:rsidTr="001B0504">
        <w:trPr>
          <w:trHeight w:val="20"/>
          <w:jc w:val="center"/>
        </w:trPr>
        <w:tc>
          <w:tcPr>
            <w:tcW w:w="268" w:type="pct"/>
            <w:vAlign w:val="center"/>
          </w:tcPr>
          <w:p w14:paraId="69B8367A"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vAlign w:val="center"/>
          </w:tcPr>
          <w:p w14:paraId="5B0EDBE2"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Transferencia de conocimiento</w:t>
            </w:r>
          </w:p>
        </w:tc>
        <w:tc>
          <w:tcPr>
            <w:tcW w:w="2505" w:type="pct"/>
            <w:tcBorders>
              <w:top w:val="single" w:sz="4" w:space="0" w:color="auto"/>
              <w:left w:val="single" w:sz="4" w:space="0" w:color="auto"/>
              <w:bottom w:val="single" w:sz="4" w:space="0" w:color="auto"/>
              <w:right w:val="single" w:sz="4" w:space="0" w:color="auto"/>
            </w:tcBorders>
          </w:tcPr>
          <w:p w14:paraId="641646B7" w14:textId="77777777" w:rsidR="001B0504" w:rsidRPr="00FF3E89" w:rsidRDefault="001B0504" w:rsidP="00B1586E">
            <w:pPr>
              <w:spacing w:after="0" w:line="240" w:lineRule="auto"/>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Una vez puesto en operación el equipo, el contratista a través del personal especialista de UPS deberá brindar instrucción al personal técnico de telemática de la unidad (responsable (s) de las UPS), y/o delegado (s)  de la unidad donde se instale el equipo, sobre el protocolo del funcionamiento general del equipo, partes del equipo, acometida de alimentación de entrada y salida del equipo, protecciones de entrada, salida, bypass y baterías, diagrama unifilar de la red eléctrica y mímico del equipo, condiciones ambientales de operación, reseteo de alarmas, pruebas con carga y autonomía de baterías, transferencia de bypass y normalización del equipo en general.</w:t>
            </w:r>
          </w:p>
          <w:p w14:paraId="45A3BD9C" w14:textId="77777777" w:rsidR="001B0504" w:rsidRPr="00FF3E89" w:rsidRDefault="001B0504" w:rsidP="00B1586E">
            <w:pPr>
              <w:spacing w:after="0" w:line="240" w:lineRule="auto"/>
              <w:jc w:val="both"/>
              <w:rPr>
                <w:rFonts w:ascii="Arial" w:eastAsia="Times New Roman" w:hAnsi="Arial" w:cs="Arial"/>
                <w:sz w:val="16"/>
                <w:szCs w:val="16"/>
                <w:lang w:eastAsia="es-CO"/>
              </w:rPr>
            </w:pPr>
          </w:p>
          <w:p w14:paraId="35ADEF6D" w14:textId="77777777" w:rsidR="001B0504" w:rsidRPr="00FF3E89" w:rsidRDefault="001B0504" w:rsidP="00B1586E">
            <w:pPr>
              <w:pStyle w:val="TableParagraph"/>
              <w:tabs>
                <w:tab w:val="left" w:pos="790"/>
              </w:tabs>
              <w:ind w:right="63"/>
              <w:jc w:val="both"/>
              <w:rPr>
                <w:rFonts w:ascii="Arial" w:hAnsi="Arial" w:cs="Arial"/>
                <w:sz w:val="16"/>
                <w:szCs w:val="16"/>
              </w:rPr>
            </w:pPr>
            <w:r w:rsidRPr="00FF3E89">
              <w:rPr>
                <w:rFonts w:ascii="Arial" w:eastAsia="Times New Roman" w:hAnsi="Arial" w:cs="Arial"/>
                <w:sz w:val="16"/>
                <w:szCs w:val="16"/>
                <w:lang w:eastAsia="es-CO"/>
              </w:rPr>
              <w:t>Esta actividad quedará registrada mediante un acta anexa a la entrega del proyecto, debiendo incluir los siguientes datos en letra legible: grados, nombres y apellidos, identificación, número de placa y firma de quienes recibieron la capacitación, como también los datos del especialista en UPS que dio la capacitación.</w:t>
            </w:r>
          </w:p>
        </w:tc>
        <w:tc>
          <w:tcPr>
            <w:tcW w:w="471" w:type="pct"/>
            <w:tcBorders>
              <w:top w:val="single" w:sz="4" w:space="0" w:color="auto"/>
              <w:left w:val="single" w:sz="4" w:space="0" w:color="auto"/>
              <w:bottom w:val="single" w:sz="4" w:space="0" w:color="auto"/>
              <w:right w:val="single" w:sz="4" w:space="0" w:color="auto"/>
            </w:tcBorders>
          </w:tcPr>
          <w:p w14:paraId="6CC6F5B2"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27CCAA59"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28FCD01F" w14:textId="77777777" w:rsidTr="001B0504">
        <w:trPr>
          <w:trHeight w:val="20"/>
          <w:jc w:val="center"/>
        </w:trPr>
        <w:tc>
          <w:tcPr>
            <w:tcW w:w="268" w:type="pct"/>
            <w:vAlign w:val="center"/>
          </w:tcPr>
          <w:p w14:paraId="019A8552"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vAlign w:val="center"/>
          </w:tcPr>
          <w:p w14:paraId="1FF9578F"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Certificado de suministro de repuestos</w:t>
            </w:r>
          </w:p>
        </w:tc>
        <w:tc>
          <w:tcPr>
            <w:tcW w:w="2505" w:type="pct"/>
            <w:tcBorders>
              <w:top w:val="single" w:sz="4" w:space="0" w:color="auto"/>
              <w:left w:val="single" w:sz="4" w:space="0" w:color="auto"/>
              <w:bottom w:val="single" w:sz="4" w:space="0" w:color="auto"/>
              <w:right w:val="single" w:sz="4" w:space="0" w:color="auto"/>
            </w:tcBorders>
          </w:tcPr>
          <w:p w14:paraId="3BA0C857" w14:textId="77777777" w:rsidR="001B0504" w:rsidRPr="00FF3E89" w:rsidRDefault="001B0504" w:rsidP="00B1586E">
            <w:pPr>
              <w:spacing w:after="0" w:line="240" w:lineRule="auto"/>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El oferente deberá presentar certificación expedida por el fabricante de los equipos, que garantice el suministro de un stock de repuestos originales para los equipos durante mínimo cinco (5) años a partir del recibo a satisfacción por parte del supervisor del contrato, con el fin de garantizar en un futuro la consecución de los mismos. Igualmente, el contratista se compromete a realizar la disposición final de los elementos, ya sea por el uso o cambio de los mismos.</w:t>
            </w:r>
          </w:p>
        </w:tc>
        <w:tc>
          <w:tcPr>
            <w:tcW w:w="471" w:type="pct"/>
            <w:tcBorders>
              <w:top w:val="single" w:sz="4" w:space="0" w:color="auto"/>
              <w:left w:val="single" w:sz="4" w:space="0" w:color="auto"/>
              <w:bottom w:val="single" w:sz="4" w:space="0" w:color="auto"/>
              <w:right w:val="single" w:sz="4" w:space="0" w:color="auto"/>
            </w:tcBorders>
          </w:tcPr>
          <w:p w14:paraId="22328A36"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7ECF843"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258E0809" w14:textId="77777777" w:rsidTr="001B0504">
        <w:trPr>
          <w:trHeight w:val="20"/>
          <w:jc w:val="center"/>
        </w:trPr>
        <w:tc>
          <w:tcPr>
            <w:tcW w:w="268" w:type="pct"/>
            <w:vAlign w:val="center"/>
          </w:tcPr>
          <w:p w14:paraId="05C90E6E"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vAlign w:val="center"/>
          </w:tcPr>
          <w:p w14:paraId="0D3B4B49" w14:textId="77777777" w:rsidR="001B0504" w:rsidRPr="00FF3E89" w:rsidRDefault="001B0504"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F3E89">
              <w:rPr>
                <w:rFonts w:ascii="Arial" w:eastAsia="Times New Roman" w:hAnsi="Arial" w:cs="Arial"/>
                <w:sz w:val="16"/>
                <w:szCs w:val="16"/>
                <w:lang w:eastAsia="es-CO"/>
              </w:rPr>
              <w:t xml:space="preserve">Instalación </w:t>
            </w:r>
          </w:p>
        </w:tc>
        <w:tc>
          <w:tcPr>
            <w:tcW w:w="2505" w:type="pct"/>
            <w:tcBorders>
              <w:top w:val="single" w:sz="4" w:space="0" w:color="auto"/>
              <w:left w:val="single" w:sz="4" w:space="0" w:color="auto"/>
              <w:bottom w:val="single" w:sz="4" w:space="0" w:color="auto"/>
              <w:right w:val="single" w:sz="4" w:space="0" w:color="auto"/>
            </w:tcBorders>
            <w:vAlign w:val="bottom"/>
          </w:tcPr>
          <w:p w14:paraId="36C3E146" w14:textId="414B74BD" w:rsidR="001B0504" w:rsidRPr="00FF3E89" w:rsidRDefault="001B0504" w:rsidP="00B1586E">
            <w:pPr>
              <w:pStyle w:val="Default"/>
              <w:jc w:val="both"/>
              <w:rPr>
                <w:rFonts w:ascii="Arial" w:hAnsi="Arial" w:cs="Arial"/>
                <w:sz w:val="16"/>
                <w:szCs w:val="16"/>
              </w:rPr>
            </w:pPr>
            <w:r w:rsidRPr="00FF3E89">
              <w:rPr>
                <w:rFonts w:ascii="Arial" w:hAnsi="Arial" w:cs="Arial"/>
                <w:sz w:val="16"/>
                <w:szCs w:val="16"/>
              </w:rPr>
              <w:t xml:space="preserve">El contratista deberá efectuar las adecuaciones eléctricas y el suministro instalación de los siguientes elementos para la puesta en operación de la UPS, así: </w:t>
            </w:r>
            <w:proofErr w:type="spellStart"/>
            <w:r w:rsidRPr="00FF3E89">
              <w:rPr>
                <w:rFonts w:ascii="Arial" w:hAnsi="Arial" w:cs="Arial"/>
                <w:sz w:val="16"/>
                <w:szCs w:val="16"/>
              </w:rPr>
              <w:t>breakers</w:t>
            </w:r>
            <w:proofErr w:type="spellEnd"/>
            <w:r w:rsidRPr="00FF3E89">
              <w:rPr>
                <w:rFonts w:ascii="Arial" w:hAnsi="Arial" w:cs="Arial"/>
                <w:sz w:val="16"/>
                <w:szCs w:val="16"/>
              </w:rPr>
              <w:t xml:space="preserve"> de alimentación del UPS en tablero general existente, acometida eléctrica de tablero general existente a UPS contemplando distancia de 30 metros, acometida salida UPS y breaker de entrada </w:t>
            </w:r>
            <w:r w:rsidRPr="00FF3E89">
              <w:rPr>
                <w:rFonts w:ascii="Arial" w:hAnsi="Arial" w:cs="Arial"/>
                <w:sz w:val="16"/>
                <w:szCs w:val="16"/>
              </w:rPr>
              <w:lastRenderedPageBreak/>
              <w:t xml:space="preserve">tablero regulado, contemplando una distancia para la acometida máxima de treinta (30) </w:t>
            </w:r>
            <w:proofErr w:type="spellStart"/>
            <w:r w:rsidRPr="00FF3E89">
              <w:rPr>
                <w:rFonts w:ascii="Arial" w:hAnsi="Arial" w:cs="Arial"/>
                <w:sz w:val="16"/>
                <w:szCs w:val="16"/>
              </w:rPr>
              <w:t>mts</w:t>
            </w:r>
            <w:proofErr w:type="spellEnd"/>
            <w:r w:rsidRPr="00FF3E89">
              <w:rPr>
                <w:rFonts w:ascii="Arial" w:hAnsi="Arial" w:cs="Arial"/>
                <w:sz w:val="16"/>
                <w:szCs w:val="16"/>
              </w:rPr>
              <w:t xml:space="preserve"> entre salida de UPS - tablero de distribución regulada. Deberá realizar la coordinación de protecciones. Se deben incluir todos los elementos como bandeja porta cables, soportes, breaker, barrajes, tablero regulado, materiales de fijación, chazos, tornillos, anclajes, cinta aislante, grapas galvanizadas y amarres plásticos utilizados para el montaje, instalación y puesta en funcionamiento del sistema eléctrico para el funcionamiento del UPS. Las acometidas se dimensionarán a los valores nominales de los equipos </w:t>
            </w:r>
            <w:proofErr w:type="gramStart"/>
            <w:r w:rsidRPr="00FF3E89">
              <w:rPr>
                <w:rFonts w:ascii="Arial" w:hAnsi="Arial" w:cs="Arial"/>
                <w:sz w:val="16"/>
                <w:szCs w:val="16"/>
              </w:rPr>
              <w:t>de acuerdo al</w:t>
            </w:r>
            <w:proofErr w:type="gramEnd"/>
            <w:r w:rsidRPr="00FF3E89">
              <w:rPr>
                <w:rFonts w:ascii="Arial" w:hAnsi="Arial" w:cs="Arial"/>
                <w:sz w:val="16"/>
                <w:szCs w:val="16"/>
              </w:rPr>
              <w:t xml:space="preserve"> reglamento técnico de instalaciones eléctricas </w:t>
            </w:r>
            <w:proofErr w:type="gramStart"/>
            <w:r w:rsidRPr="00FF3E89">
              <w:rPr>
                <w:rFonts w:ascii="Arial" w:hAnsi="Arial" w:cs="Arial"/>
                <w:sz w:val="16"/>
                <w:szCs w:val="16"/>
              </w:rPr>
              <w:t>RETIE  y</w:t>
            </w:r>
            <w:proofErr w:type="gramEnd"/>
            <w:r w:rsidRPr="00FF3E89">
              <w:rPr>
                <w:rFonts w:ascii="Arial" w:hAnsi="Arial" w:cs="Arial"/>
                <w:sz w:val="16"/>
                <w:szCs w:val="16"/>
              </w:rPr>
              <w:t xml:space="preserve"> Norma Técnica Colombia NTC 2050, ultimas actualizaciones.</w:t>
            </w:r>
          </w:p>
          <w:p w14:paraId="13A60549" w14:textId="77777777" w:rsidR="001B0504" w:rsidRPr="00FF3E89" w:rsidRDefault="001B0504" w:rsidP="00B1586E">
            <w:pPr>
              <w:pStyle w:val="Default"/>
              <w:rPr>
                <w:rFonts w:ascii="Arial" w:hAnsi="Arial" w:cs="Arial"/>
                <w:noProof/>
                <w:sz w:val="16"/>
                <w:szCs w:val="16"/>
              </w:rPr>
            </w:pPr>
          </w:p>
          <w:p w14:paraId="6325869A" w14:textId="77777777" w:rsidR="001B0504" w:rsidRPr="00FF3E89" w:rsidRDefault="001B0504" w:rsidP="00B1586E">
            <w:pPr>
              <w:pStyle w:val="Default"/>
              <w:jc w:val="center"/>
              <w:rPr>
                <w:rFonts w:ascii="Arial" w:hAnsi="Arial" w:cs="Arial"/>
                <w:sz w:val="16"/>
                <w:szCs w:val="16"/>
              </w:rPr>
            </w:pPr>
          </w:p>
          <w:p w14:paraId="31A9ADEB" w14:textId="77777777" w:rsidR="001B0504" w:rsidRPr="00FF3E89" w:rsidRDefault="001B0504" w:rsidP="00B1586E">
            <w:pPr>
              <w:pStyle w:val="Default"/>
              <w:jc w:val="both"/>
              <w:rPr>
                <w:rFonts w:ascii="Arial" w:hAnsi="Arial" w:cs="Arial"/>
                <w:sz w:val="16"/>
                <w:szCs w:val="16"/>
              </w:rPr>
            </w:pPr>
            <w:r w:rsidRPr="00FF3E89">
              <w:rPr>
                <w:rFonts w:ascii="Arial" w:hAnsi="Arial" w:cs="Arial"/>
                <w:b/>
                <w:bCs/>
                <w:sz w:val="16"/>
                <w:szCs w:val="16"/>
              </w:rPr>
              <w:t>NOTA:</w:t>
            </w:r>
            <w:r w:rsidRPr="00FF3E89">
              <w:rPr>
                <w:rFonts w:ascii="Arial" w:hAnsi="Arial" w:cs="Arial"/>
                <w:sz w:val="16"/>
                <w:szCs w:val="16"/>
              </w:rPr>
              <w:t xml:space="preserve">  El calibre de las acometidas para las fases del equipo bifásico y el neutro debe ser dimensionado al 1.25 % de la corriente nominal y el conductor a tierra de la tabla 250-95. El totalizador debe ser dimensionado al 100% de la corriente nominal, entregando memorias de cálculo del dimensionamiento. En caso de no contar con estas capacidades en las acometidas de fases neutros y tierras, espacios en tableros y totalizadores, el contratista deberá suministrar las acometidas necesarias, tableros e interruptores sin generar costo para la policía nacional.</w:t>
            </w:r>
          </w:p>
          <w:p w14:paraId="5581E065" w14:textId="77777777" w:rsidR="001B0504" w:rsidRPr="00FF3E89" w:rsidRDefault="001B0504" w:rsidP="00B1586E">
            <w:pPr>
              <w:pStyle w:val="Default"/>
              <w:jc w:val="both"/>
              <w:rPr>
                <w:rFonts w:ascii="Arial" w:hAnsi="Arial" w:cs="Arial"/>
                <w:sz w:val="16"/>
                <w:szCs w:val="16"/>
              </w:rPr>
            </w:pPr>
          </w:p>
          <w:p w14:paraId="728A5C3A" w14:textId="77777777" w:rsidR="001B0504" w:rsidRPr="00FF3E89" w:rsidRDefault="001B0504" w:rsidP="00B1586E">
            <w:pPr>
              <w:pStyle w:val="Default"/>
              <w:jc w:val="both"/>
              <w:rPr>
                <w:rFonts w:ascii="Arial" w:hAnsi="Arial" w:cs="Arial"/>
                <w:sz w:val="16"/>
                <w:szCs w:val="16"/>
              </w:rPr>
            </w:pPr>
            <w:r w:rsidRPr="00FF3E89">
              <w:rPr>
                <w:rFonts w:ascii="Arial" w:hAnsi="Arial" w:cs="Arial"/>
                <w:sz w:val="16"/>
                <w:szCs w:val="16"/>
              </w:rPr>
              <w:t>Este circuito deberá incluir el cableado en calibre 10AWG para las fases 10AWG para el neutro + (12T) AWG, THHN/THWN-2 90°C Tensión máxima de operación: 600 V, certificados según las normas aplicables e instalación.</w:t>
            </w:r>
          </w:p>
          <w:p w14:paraId="41011F98" w14:textId="77777777" w:rsidR="001B0504" w:rsidRPr="00FF3E89" w:rsidRDefault="001B0504" w:rsidP="00B1586E">
            <w:pPr>
              <w:spacing w:after="0" w:line="240" w:lineRule="auto"/>
              <w:jc w:val="both"/>
              <w:rPr>
                <w:rFonts w:ascii="Arial" w:eastAsia="Times New Roman" w:hAnsi="Arial" w:cs="Arial"/>
                <w:sz w:val="16"/>
                <w:szCs w:val="16"/>
                <w:lang w:eastAsia="es-CO"/>
              </w:rPr>
            </w:pPr>
          </w:p>
        </w:tc>
        <w:tc>
          <w:tcPr>
            <w:tcW w:w="471" w:type="pct"/>
            <w:tcBorders>
              <w:top w:val="single" w:sz="4" w:space="0" w:color="auto"/>
              <w:left w:val="single" w:sz="4" w:space="0" w:color="auto"/>
              <w:bottom w:val="single" w:sz="4" w:space="0" w:color="auto"/>
              <w:right w:val="single" w:sz="4" w:space="0" w:color="auto"/>
            </w:tcBorders>
          </w:tcPr>
          <w:p w14:paraId="6325F43E"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217C930"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71266B06" w14:textId="77777777" w:rsidTr="001B0504">
        <w:trPr>
          <w:trHeight w:val="1265"/>
          <w:jc w:val="center"/>
        </w:trPr>
        <w:tc>
          <w:tcPr>
            <w:tcW w:w="268" w:type="pct"/>
            <w:vAlign w:val="center"/>
          </w:tcPr>
          <w:p w14:paraId="54D713B1"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9" w:type="pct"/>
            <w:gridSpan w:val="2"/>
            <w:tcBorders>
              <w:top w:val="single" w:sz="4" w:space="0" w:color="auto"/>
              <w:left w:val="single" w:sz="4" w:space="0" w:color="auto"/>
              <w:bottom w:val="single" w:sz="4" w:space="0" w:color="auto"/>
              <w:right w:val="single" w:sz="4" w:space="0" w:color="auto"/>
            </w:tcBorders>
            <w:vAlign w:val="center"/>
          </w:tcPr>
          <w:p w14:paraId="5A1B3FA5" w14:textId="53736B46" w:rsidR="001B0504" w:rsidRPr="00FF3E89" w:rsidRDefault="001B0504" w:rsidP="00B1586E">
            <w:pPr>
              <w:spacing w:after="0" w:line="240" w:lineRule="auto"/>
              <w:jc w:val="both"/>
              <w:rPr>
                <w:rFonts w:ascii="Arial" w:eastAsia="Times New Roman" w:hAnsi="Arial" w:cs="Arial"/>
                <w:sz w:val="16"/>
                <w:szCs w:val="16"/>
                <w:lang w:eastAsia="es-CO"/>
              </w:rPr>
            </w:pPr>
            <w:r w:rsidRPr="00FF3E89">
              <w:rPr>
                <w:rFonts w:ascii="Arial" w:eastAsiaTheme="minorHAnsi" w:hAnsi="Arial" w:cs="Arial"/>
                <w:color w:val="000000"/>
                <w:sz w:val="16"/>
                <w:szCs w:val="16"/>
              </w:rPr>
              <w:t>El contratista deberá compensar el cable de la acometida eléctrica requerida para la instalación de la UPS en caso que supere los sesenta (60) metros, teniendo en cuenta no solo la distancia sino la compensación por caída de tensión de acuerdo a lo establecido en el Reglamento técnico de instalaciones eléctricas RETIE y Norma Técnica Colombia NTC 2050, ultimas actualizaciones.</w:t>
            </w:r>
          </w:p>
        </w:tc>
        <w:tc>
          <w:tcPr>
            <w:tcW w:w="471" w:type="pct"/>
            <w:tcBorders>
              <w:top w:val="single" w:sz="4" w:space="0" w:color="auto"/>
              <w:left w:val="single" w:sz="4" w:space="0" w:color="auto"/>
              <w:bottom w:val="single" w:sz="4" w:space="0" w:color="auto"/>
              <w:right w:val="single" w:sz="4" w:space="0" w:color="auto"/>
            </w:tcBorders>
          </w:tcPr>
          <w:p w14:paraId="62658EAE"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D1F9F12"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33BF6E7C" w14:textId="77777777" w:rsidTr="001B0504">
        <w:trPr>
          <w:trHeight w:val="20"/>
          <w:jc w:val="center"/>
        </w:trPr>
        <w:tc>
          <w:tcPr>
            <w:tcW w:w="268" w:type="pct"/>
            <w:vAlign w:val="center"/>
          </w:tcPr>
          <w:p w14:paraId="69E4BE30"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9" w:type="pct"/>
            <w:gridSpan w:val="2"/>
            <w:tcBorders>
              <w:top w:val="single" w:sz="4" w:space="0" w:color="auto"/>
              <w:left w:val="single" w:sz="4" w:space="0" w:color="auto"/>
              <w:bottom w:val="single" w:sz="4" w:space="0" w:color="auto"/>
              <w:right w:val="single" w:sz="4" w:space="0" w:color="auto"/>
            </w:tcBorders>
          </w:tcPr>
          <w:p w14:paraId="07611EC4" w14:textId="77777777" w:rsidR="001B0504" w:rsidRPr="00FF3E89" w:rsidRDefault="001B0504" w:rsidP="00B1586E">
            <w:pPr>
              <w:jc w:val="both"/>
              <w:rPr>
                <w:rFonts w:ascii="Arial" w:hAnsi="Arial" w:cs="Arial"/>
                <w:sz w:val="16"/>
                <w:szCs w:val="16"/>
              </w:rPr>
            </w:pPr>
            <w:r w:rsidRPr="00FF3E89">
              <w:rPr>
                <w:rFonts w:ascii="Arial" w:eastAsiaTheme="minorHAnsi" w:hAnsi="Arial" w:cs="Arial"/>
                <w:color w:val="000000"/>
                <w:sz w:val="16"/>
                <w:szCs w:val="16"/>
              </w:rPr>
              <w:t xml:space="preserve">El contratista contemplará en su totalidad los elementos, adecuaciones civiles y eléctricas complementarias, coraza americana, tubería EMT y/o PVC (empotrada o de sobreponer) y/o canastilla y canaleta, además de los recursos necesarios para la instalación y el funcionamiento de la solución, requeridos para entregar el proyecto en perfecto funcionamiento y operatividad para Policía Nacional, garantizando una excelente calidad y terminación de los trabajos sin generar costos adicionales para la Policía Nacional. Los diámetros de la tubería para cada acometida, será de acuerdo a la capacidad de conducción de corriente que se ajuste a los requisitos de ocupación de ductos de la NTC 2050 </w:t>
            </w:r>
            <w:r w:rsidRPr="00FF3E89">
              <w:rPr>
                <w:rFonts w:ascii="Arial" w:hAnsi="Arial" w:cs="Arial"/>
                <w:sz w:val="16"/>
                <w:szCs w:val="16"/>
              </w:rPr>
              <w:t>Y RETIE y demás normatividad vigente para instalaciones eléctricas en Colombia ultimas actualizaciones, sin afectar la funcionalidad del equipo a instalar</w:t>
            </w:r>
          </w:p>
        </w:tc>
        <w:tc>
          <w:tcPr>
            <w:tcW w:w="471" w:type="pct"/>
            <w:tcBorders>
              <w:top w:val="single" w:sz="4" w:space="0" w:color="auto"/>
              <w:left w:val="single" w:sz="4" w:space="0" w:color="auto"/>
              <w:bottom w:val="single" w:sz="4" w:space="0" w:color="auto"/>
              <w:right w:val="single" w:sz="4" w:space="0" w:color="auto"/>
            </w:tcBorders>
          </w:tcPr>
          <w:p w14:paraId="33E60B30"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B47FCF1"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086503DE" w14:textId="77777777" w:rsidTr="001B0504">
        <w:trPr>
          <w:trHeight w:val="20"/>
          <w:jc w:val="center"/>
        </w:trPr>
        <w:tc>
          <w:tcPr>
            <w:tcW w:w="268" w:type="pct"/>
            <w:vAlign w:val="center"/>
          </w:tcPr>
          <w:p w14:paraId="51FE6915"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9" w:type="pct"/>
            <w:gridSpan w:val="2"/>
            <w:tcBorders>
              <w:top w:val="single" w:sz="4" w:space="0" w:color="auto"/>
              <w:left w:val="single" w:sz="4" w:space="0" w:color="auto"/>
              <w:bottom w:val="single" w:sz="4" w:space="0" w:color="auto"/>
              <w:right w:val="single" w:sz="4" w:space="0" w:color="auto"/>
            </w:tcBorders>
          </w:tcPr>
          <w:p w14:paraId="281222E5" w14:textId="77777777" w:rsidR="001B0504" w:rsidRPr="00FF3E89" w:rsidRDefault="001B0504" w:rsidP="00B1586E">
            <w:pPr>
              <w:pStyle w:val="TableParagraph"/>
              <w:ind w:right="52"/>
              <w:jc w:val="both"/>
              <w:rPr>
                <w:rFonts w:ascii="Arial" w:hAnsi="Arial" w:cs="Arial"/>
                <w:sz w:val="16"/>
                <w:szCs w:val="16"/>
              </w:rPr>
            </w:pPr>
            <w:r w:rsidRPr="00FF3E89">
              <w:rPr>
                <w:rFonts w:ascii="Arial" w:hAnsi="Arial" w:cs="Arial"/>
                <w:sz w:val="16"/>
                <w:szCs w:val="16"/>
              </w:rPr>
              <w:t>A la entrega del equipo el contratista deberá adjuntar el test de aceptación de fábrica, el cual deberá coincidir con parámetros ofrecidos en la propuesta y en fichas técnicas.</w:t>
            </w:r>
          </w:p>
          <w:p w14:paraId="5AD183FB" w14:textId="77777777" w:rsidR="001B0504" w:rsidRPr="00FF3E89" w:rsidRDefault="001B0504" w:rsidP="00B1586E">
            <w:pPr>
              <w:pStyle w:val="TableParagraph"/>
              <w:ind w:right="52"/>
              <w:jc w:val="both"/>
              <w:rPr>
                <w:rFonts w:ascii="Arial" w:hAnsi="Arial" w:cs="Arial"/>
                <w:sz w:val="16"/>
                <w:szCs w:val="16"/>
              </w:rPr>
            </w:pPr>
          </w:p>
          <w:p w14:paraId="32C11764" w14:textId="4CDFE1B3" w:rsidR="001B0504" w:rsidRPr="00FF3E89" w:rsidRDefault="001B0504" w:rsidP="00B1586E">
            <w:pPr>
              <w:pStyle w:val="TableParagraph"/>
              <w:ind w:right="52"/>
              <w:jc w:val="both"/>
              <w:rPr>
                <w:rFonts w:ascii="Arial" w:hAnsi="Arial" w:cs="Arial"/>
                <w:sz w:val="16"/>
                <w:szCs w:val="16"/>
              </w:rPr>
            </w:pPr>
            <w:r w:rsidRPr="00FF3E89">
              <w:rPr>
                <w:rFonts w:ascii="Arial" w:hAnsi="Arial" w:cs="Arial"/>
                <w:sz w:val="16"/>
                <w:szCs w:val="16"/>
              </w:rPr>
              <w:t xml:space="preserve">Se debe entregar por parte del contratista en las instalaciones policiales la UPS instalada y en funcionamiento, </w:t>
            </w:r>
            <w:proofErr w:type="gramStart"/>
            <w:r w:rsidRPr="00FF3E89">
              <w:rPr>
                <w:rFonts w:ascii="Arial" w:hAnsi="Arial" w:cs="Arial"/>
                <w:sz w:val="16"/>
                <w:szCs w:val="16"/>
              </w:rPr>
              <w:t>de acuerdo a</w:t>
            </w:r>
            <w:proofErr w:type="gramEnd"/>
            <w:r w:rsidRPr="00FF3E89">
              <w:rPr>
                <w:rFonts w:ascii="Arial" w:hAnsi="Arial" w:cs="Arial"/>
                <w:sz w:val="16"/>
                <w:szCs w:val="16"/>
              </w:rPr>
              <w:t xml:space="preserve"> la normatividad vigente para instalaciones eléctricas en Colombia </w:t>
            </w:r>
            <w:proofErr w:type="gramStart"/>
            <w:r w:rsidRPr="00FF3E89">
              <w:rPr>
                <w:rFonts w:ascii="Arial" w:hAnsi="Arial" w:cs="Arial"/>
                <w:sz w:val="16"/>
                <w:szCs w:val="16"/>
              </w:rPr>
              <w:t>RETIE  y</w:t>
            </w:r>
            <w:proofErr w:type="gramEnd"/>
            <w:r w:rsidRPr="00FF3E89">
              <w:rPr>
                <w:rFonts w:ascii="Arial" w:hAnsi="Arial" w:cs="Arial"/>
                <w:sz w:val="16"/>
                <w:szCs w:val="16"/>
              </w:rPr>
              <w:t>/o última actualización, cumpliendo con los requerimientos señalados.</w:t>
            </w:r>
          </w:p>
          <w:p w14:paraId="34AB1DB0" w14:textId="77777777" w:rsidR="001B0504" w:rsidRPr="00FF3E89" w:rsidRDefault="001B0504" w:rsidP="00B1586E">
            <w:pPr>
              <w:pStyle w:val="TableParagraph"/>
              <w:ind w:right="52"/>
              <w:jc w:val="both"/>
              <w:rPr>
                <w:rFonts w:ascii="Arial" w:hAnsi="Arial" w:cs="Arial"/>
                <w:sz w:val="16"/>
                <w:szCs w:val="16"/>
              </w:rPr>
            </w:pPr>
          </w:p>
          <w:p w14:paraId="239EB1EB" w14:textId="77777777" w:rsidR="001B0504" w:rsidRPr="00FF3E89" w:rsidRDefault="001B0504" w:rsidP="00B1586E">
            <w:pPr>
              <w:pStyle w:val="TableParagraph"/>
              <w:spacing w:line="157" w:lineRule="exact"/>
              <w:rPr>
                <w:rFonts w:ascii="Arial" w:hAnsi="Arial" w:cs="Arial"/>
                <w:sz w:val="16"/>
                <w:szCs w:val="16"/>
              </w:rPr>
            </w:pPr>
            <w:r w:rsidRPr="00FF3E89">
              <w:rPr>
                <w:rFonts w:ascii="Arial" w:hAnsi="Arial" w:cs="Arial"/>
                <w:sz w:val="16"/>
                <w:szCs w:val="16"/>
              </w:rPr>
              <w:t>Si el contratista causa algún daño a la infraestructura de las instalaciones policiales, donde se instale la UPS, deberá entregar completamente restaurada la infraestructura que se afecte en la instalación de los equipos sin generar costos adicionales para la Policía Nacional.</w:t>
            </w:r>
          </w:p>
        </w:tc>
        <w:tc>
          <w:tcPr>
            <w:tcW w:w="471" w:type="pct"/>
            <w:tcBorders>
              <w:top w:val="single" w:sz="4" w:space="0" w:color="auto"/>
              <w:left w:val="single" w:sz="4" w:space="0" w:color="auto"/>
              <w:bottom w:val="single" w:sz="4" w:space="0" w:color="auto"/>
              <w:right w:val="single" w:sz="4" w:space="0" w:color="auto"/>
            </w:tcBorders>
          </w:tcPr>
          <w:p w14:paraId="1A1C5B11"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CDE54B8"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2FC43311" w14:textId="77777777" w:rsidTr="001B0504">
        <w:trPr>
          <w:trHeight w:val="20"/>
          <w:jc w:val="center"/>
        </w:trPr>
        <w:tc>
          <w:tcPr>
            <w:tcW w:w="268" w:type="pct"/>
            <w:vAlign w:val="center"/>
          </w:tcPr>
          <w:p w14:paraId="26521A24"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9" w:type="pct"/>
            <w:gridSpan w:val="2"/>
            <w:tcBorders>
              <w:top w:val="single" w:sz="4" w:space="0" w:color="auto"/>
              <w:left w:val="single" w:sz="4" w:space="0" w:color="auto"/>
              <w:bottom w:val="single" w:sz="4" w:space="0" w:color="auto"/>
              <w:right w:val="single" w:sz="4" w:space="0" w:color="auto"/>
            </w:tcBorders>
          </w:tcPr>
          <w:p w14:paraId="36C19D49" w14:textId="77777777" w:rsidR="001B0504" w:rsidRPr="00FF3E89" w:rsidRDefault="001B0504" w:rsidP="00B1586E">
            <w:pPr>
              <w:pStyle w:val="TableParagraph"/>
              <w:ind w:right="59"/>
              <w:jc w:val="both"/>
              <w:rPr>
                <w:rFonts w:ascii="Arial" w:hAnsi="Arial" w:cs="Arial"/>
                <w:sz w:val="16"/>
                <w:szCs w:val="16"/>
              </w:rPr>
            </w:pPr>
            <w:r w:rsidRPr="00FF3E89">
              <w:rPr>
                <w:rFonts w:ascii="Arial" w:eastAsiaTheme="minorHAnsi" w:hAnsi="Arial" w:cs="Arial"/>
                <w:color w:val="000000"/>
                <w:sz w:val="16"/>
                <w:szCs w:val="16"/>
                <w:lang w:val="es-CO"/>
              </w:rPr>
              <w:t xml:space="preserve">El contratista deberá suministrar los elementos necesarios por máquina para su buen funcionamiento, durante el término del contrato y </w:t>
            </w:r>
            <w:r w:rsidRPr="00FF3E89">
              <w:rPr>
                <w:rFonts w:ascii="Arial" w:hAnsi="Arial" w:cs="Arial"/>
                <w:sz w:val="16"/>
                <w:szCs w:val="16"/>
              </w:rPr>
              <w:t>disponer de los elementos ya usados o dañados de manera ambientalmente adecuada, con el respectivo soporte de disposición final de estos elementos, cumpliendo las disposiciones legales que regulan la materia.</w:t>
            </w:r>
          </w:p>
        </w:tc>
        <w:tc>
          <w:tcPr>
            <w:tcW w:w="471" w:type="pct"/>
            <w:tcBorders>
              <w:top w:val="single" w:sz="4" w:space="0" w:color="auto"/>
              <w:left w:val="single" w:sz="4" w:space="0" w:color="auto"/>
              <w:bottom w:val="single" w:sz="4" w:space="0" w:color="auto"/>
              <w:right w:val="single" w:sz="4" w:space="0" w:color="auto"/>
            </w:tcBorders>
          </w:tcPr>
          <w:p w14:paraId="3CBBDAED"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DCA9509"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52C1212F" w14:textId="77777777" w:rsidTr="001B0504">
        <w:trPr>
          <w:trHeight w:val="20"/>
          <w:jc w:val="center"/>
        </w:trPr>
        <w:tc>
          <w:tcPr>
            <w:tcW w:w="268" w:type="pct"/>
            <w:vAlign w:val="center"/>
          </w:tcPr>
          <w:p w14:paraId="14E7E0E1"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9" w:type="pct"/>
            <w:gridSpan w:val="2"/>
            <w:tcBorders>
              <w:top w:val="single" w:sz="4" w:space="0" w:color="auto"/>
              <w:left w:val="single" w:sz="4" w:space="0" w:color="auto"/>
              <w:bottom w:val="single" w:sz="4" w:space="0" w:color="auto"/>
              <w:right w:val="single" w:sz="4" w:space="0" w:color="auto"/>
            </w:tcBorders>
          </w:tcPr>
          <w:p w14:paraId="1EAAD914" w14:textId="77777777" w:rsidR="001B0504" w:rsidRPr="00FF3E89" w:rsidRDefault="001B0504" w:rsidP="00B1586E">
            <w:pPr>
              <w:jc w:val="both"/>
              <w:rPr>
                <w:rFonts w:ascii="Arial" w:hAnsi="Arial" w:cs="Arial"/>
                <w:sz w:val="16"/>
                <w:szCs w:val="16"/>
              </w:rPr>
            </w:pPr>
            <w:r w:rsidRPr="00FF3E89">
              <w:rPr>
                <w:rFonts w:ascii="Arial" w:hAnsi="Arial" w:cs="Arial"/>
                <w:sz w:val="16"/>
                <w:szCs w:val="16"/>
              </w:rPr>
              <w:t>El contratista deberá entregar al supervisor del contrato los manuales de operación del equipo instalado, los planos y diagramas unifilares de las instalaciones realizadas; esto deberá ser tanto en medio magnético como físico.</w:t>
            </w:r>
          </w:p>
        </w:tc>
        <w:tc>
          <w:tcPr>
            <w:tcW w:w="471" w:type="pct"/>
            <w:tcBorders>
              <w:top w:val="single" w:sz="4" w:space="0" w:color="auto"/>
              <w:left w:val="single" w:sz="4" w:space="0" w:color="auto"/>
              <w:bottom w:val="single" w:sz="4" w:space="0" w:color="auto"/>
              <w:right w:val="single" w:sz="4" w:space="0" w:color="auto"/>
            </w:tcBorders>
          </w:tcPr>
          <w:p w14:paraId="1B5696BB"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3E13BD4"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3D2C0A9D" w14:textId="77777777" w:rsidTr="001B0504">
        <w:trPr>
          <w:trHeight w:val="20"/>
          <w:jc w:val="center"/>
        </w:trPr>
        <w:tc>
          <w:tcPr>
            <w:tcW w:w="268" w:type="pct"/>
            <w:vAlign w:val="center"/>
          </w:tcPr>
          <w:p w14:paraId="5622FADD"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9" w:type="pct"/>
            <w:gridSpan w:val="2"/>
            <w:tcBorders>
              <w:top w:val="single" w:sz="4" w:space="0" w:color="auto"/>
              <w:left w:val="single" w:sz="4" w:space="0" w:color="auto"/>
              <w:bottom w:val="single" w:sz="4" w:space="0" w:color="auto"/>
              <w:right w:val="single" w:sz="4" w:space="0" w:color="auto"/>
            </w:tcBorders>
          </w:tcPr>
          <w:p w14:paraId="16FED49E" w14:textId="77777777" w:rsidR="001B0504" w:rsidRPr="00FF3E89" w:rsidRDefault="001B0504" w:rsidP="00B1586E">
            <w:pPr>
              <w:pStyle w:val="TableParagraph"/>
              <w:spacing w:line="157" w:lineRule="exact"/>
              <w:rPr>
                <w:rFonts w:ascii="Arial" w:hAnsi="Arial" w:cs="Arial"/>
                <w:sz w:val="16"/>
                <w:szCs w:val="16"/>
              </w:rPr>
            </w:pPr>
            <w:r w:rsidRPr="00FF3E89">
              <w:rPr>
                <w:rFonts w:ascii="Arial" w:eastAsiaTheme="minorHAnsi" w:hAnsi="Arial" w:cs="Arial"/>
                <w:color w:val="000000"/>
                <w:sz w:val="16"/>
                <w:szCs w:val="16"/>
                <w:lang w:val="es-CO"/>
              </w:rPr>
              <w:t>El contratista deberá instalar las protecciones apropiadas (</w:t>
            </w:r>
            <w:proofErr w:type="spellStart"/>
            <w:r w:rsidRPr="00FF3E89">
              <w:rPr>
                <w:rFonts w:ascii="Arial" w:eastAsiaTheme="minorHAnsi" w:hAnsi="Arial" w:cs="Arial"/>
                <w:color w:val="000000"/>
                <w:sz w:val="16"/>
                <w:szCs w:val="16"/>
                <w:lang w:val="es-CO"/>
              </w:rPr>
              <w:t>breakers</w:t>
            </w:r>
            <w:proofErr w:type="spellEnd"/>
            <w:r w:rsidRPr="00FF3E89">
              <w:rPr>
                <w:rFonts w:ascii="Arial" w:eastAsiaTheme="minorHAnsi" w:hAnsi="Arial" w:cs="Arial"/>
                <w:color w:val="000000"/>
                <w:sz w:val="16"/>
                <w:szCs w:val="16"/>
                <w:lang w:val="es-CO"/>
              </w:rPr>
              <w:t xml:space="preserve">, interruptores tipo industrial, desde el totalizador principal hasta los </w:t>
            </w:r>
            <w:r w:rsidRPr="00FF3E89">
              <w:rPr>
                <w:rFonts w:ascii="Arial" w:hAnsi="Arial" w:cs="Arial"/>
                <w:sz w:val="16"/>
                <w:szCs w:val="16"/>
              </w:rPr>
              <w:t>tableros de distribución de circuitos regulados, de acuerdo a la normatividad vigente para instalaciones eléctricas en Colombia, para garantizar la protección a eventuales fallas y funcionamiento adecuado de la UPS en el lugar de instalación.</w:t>
            </w:r>
          </w:p>
        </w:tc>
        <w:tc>
          <w:tcPr>
            <w:tcW w:w="471" w:type="pct"/>
            <w:tcBorders>
              <w:top w:val="single" w:sz="4" w:space="0" w:color="auto"/>
              <w:left w:val="single" w:sz="4" w:space="0" w:color="auto"/>
              <w:bottom w:val="single" w:sz="4" w:space="0" w:color="auto"/>
              <w:right w:val="single" w:sz="4" w:space="0" w:color="auto"/>
            </w:tcBorders>
          </w:tcPr>
          <w:p w14:paraId="492F6D31"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B7CC8B1"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56C08E3F" w14:textId="77777777" w:rsidTr="001B0504">
        <w:trPr>
          <w:trHeight w:val="20"/>
          <w:jc w:val="center"/>
        </w:trPr>
        <w:tc>
          <w:tcPr>
            <w:tcW w:w="268" w:type="pct"/>
            <w:vAlign w:val="center"/>
          </w:tcPr>
          <w:p w14:paraId="5D9FFA7B"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9" w:type="pct"/>
            <w:gridSpan w:val="2"/>
            <w:tcBorders>
              <w:top w:val="single" w:sz="4" w:space="0" w:color="auto"/>
              <w:left w:val="single" w:sz="4" w:space="0" w:color="auto"/>
              <w:bottom w:val="single" w:sz="4" w:space="0" w:color="auto"/>
              <w:right w:val="single" w:sz="4" w:space="0" w:color="auto"/>
            </w:tcBorders>
          </w:tcPr>
          <w:p w14:paraId="5D592B88" w14:textId="77777777" w:rsidR="001B0504" w:rsidRPr="00FF3E89" w:rsidRDefault="001B0504" w:rsidP="00B1586E">
            <w:pPr>
              <w:jc w:val="both"/>
              <w:rPr>
                <w:rFonts w:ascii="Arial" w:hAnsi="Arial" w:cs="Arial"/>
                <w:sz w:val="16"/>
                <w:szCs w:val="16"/>
              </w:rPr>
            </w:pPr>
            <w:r w:rsidRPr="00FF3E89">
              <w:rPr>
                <w:rFonts w:ascii="Arial" w:eastAsiaTheme="minorHAnsi" w:hAnsi="Arial" w:cs="Arial"/>
                <w:color w:val="000000"/>
                <w:sz w:val="16"/>
                <w:szCs w:val="16"/>
              </w:rPr>
              <w:t xml:space="preserve">El material de los cables a utilizar en las instalaciones de toma corrientes y acometidas, será AWG, THHN/THWN-2 90°C y/o cable soldador de 105°C Tensión máxima de operación: 600 V. con aislamiento o recubrimiento de muy bajo contenido de halógenos, no propagadores a </w:t>
            </w:r>
            <w:r w:rsidRPr="00FF3E89">
              <w:rPr>
                <w:rFonts w:ascii="Arial" w:hAnsi="Arial" w:cs="Arial"/>
                <w:sz w:val="16"/>
                <w:szCs w:val="16"/>
              </w:rPr>
              <w:t>la llama y baja emisión de humos opacos, certificados según las normas aplicables e instalación en bandeja porta cable en caso de aplicar esta última característica.</w:t>
            </w:r>
          </w:p>
        </w:tc>
        <w:tc>
          <w:tcPr>
            <w:tcW w:w="471" w:type="pct"/>
            <w:tcBorders>
              <w:top w:val="single" w:sz="4" w:space="0" w:color="auto"/>
              <w:left w:val="single" w:sz="4" w:space="0" w:color="auto"/>
              <w:bottom w:val="single" w:sz="4" w:space="0" w:color="auto"/>
              <w:right w:val="single" w:sz="4" w:space="0" w:color="auto"/>
            </w:tcBorders>
          </w:tcPr>
          <w:p w14:paraId="40E7DAFF"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9C93345"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54882806" w14:textId="77777777" w:rsidTr="001B0504">
        <w:trPr>
          <w:trHeight w:val="20"/>
          <w:jc w:val="center"/>
        </w:trPr>
        <w:tc>
          <w:tcPr>
            <w:tcW w:w="268" w:type="pct"/>
            <w:vAlign w:val="center"/>
          </w:tcPr>
          <w:p w14:paraId="341DD8DC"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9" w:type="pct"/>
            <w:gridSpan w:val="2"/>
            <w:tcBorders>
              <w:top w:val="single" w:sz="4" w:space="0" w:color="auto"/>
              <w:left w:val="single" w:sz="4" w:space="0" w:color="auto"/>
              <w:bottom w:val="single" w:sz="4" w:space="0" w:color="auto"/>
              <w:right w:val="single" w:sz="4" w:space="0" w:color="auto"/>
            </w:tcBorders>
          </w:tcPr>
          <w:p w14:paraId="78153ED1" w14:textId="77777777" w:rsidR="001B0504" w:rsidRPr="00FF3E89" w:rsidRDefault="001B0504" w:rsidP="00B1586E">
            <w:pPr>
              <w:pStyle w:val="TableParagraph"/>
              <w:ind w:right="52"/>
              <w:jc w:val="both"/>
              <w:rPr>
                <w:rFonts w:ascii="Arial" w:hAnsi="Arial" w:cs="Arial"/>
                <w:sz w:val="16"/>
                <w:szCs w:val="16"/>
              </w:rPr>
            </w:pPr>
            <w:r w:rsidRPr="00FF3E89">
              <w:rPr>
                <w:rFonts w:ascii="Arial" w:hAnsi="Arial" w:cs="Arial"/>
                <w:sz w:val="16"/>
                <w:szCs w:val="16"/>
              </w:rPr>
              <w:t>El contratista deberá instalar las protecciones termo magnético tipo industrial, de acuerdo con la capacidad nominal de la UPS y a la</w:t>
            </w:r>
          </w:p>
          <w:p w14:paraId="6217E264" w14:textId="77777777" w:rsidR="001B0504" w:rsidRPr="00FF3E89" w:rsidRDefault="001B0504" w:rsidP="00B1586E">
            <w:pPr>
              <w:pStyle w:val="TableParagraph"/>
              <w:spacing w:line="157" w:lineRule="exact"/>
              <w:rPr>
                <w:rFonts w:ascii="Arial" w:hAnsi="Arial" w:cs="Arial"/>
                <w:sz w:val="16"/>
                <w:szCs w:val="16"/>
              </w:rPr>
            </w:pPr>
            <w:r w:rsidRPr="00FF3E89">
              <w:rPr>
                <w:rFonts w:ascii="Arial" w:hAnsi="Arial" w:cs="Arial"/>
                <w:sz w:val="16"/>
                <w:szCs w:val="16"/>
              </w:rPr>
              <w:t>normatividad vigente para instalaciones eléctricas en Colombia.</w:t>
            </w:r>
          </w:p>
        </w:tc>
        <w:tc>
          <w:tcPr>
            <w:tcW w:w="471" w:type="pct"/>
            <w:tcBorders>
              <w:top w:val="single" w:sz="4" w:space="0" w:color="auto"/>
              <w:left w:val="single" w:sz="4" w:space="0" w:color="auto"/>
              <w:bottom w:val="single" w:sz="4" w:space="0" w:color="auto"/>
              <w:right w:val="single" w:sz="4" w:space="0" w:color="auto"/>
            </w:tcBorders>
          </w:tcPr>
          <w:p w14:paraId="495509F1"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E6B46CE"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6995837A" w14:textId="77777777" w:rsidTr="001B0504">
        <w:trPr>
          <w:trHeight w:val="20"/>
          <w:jc w:val="center"/>
        </w:trPr>
        <w:tc>
          <w:tcPr>
            <w:tcW w:w="268" w:type="pct"/>
            <w:vAlign w:val="center"/>
          </w:tcPr>
          <w:p w14:paraId="06744A32"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9" w:type="pct"/>
            <w:gridSpan w:val="2"/>
            <w:tcBorders>
              <w:top w:val="single" w:sz="4" w:space="0" w:color="auto"/>
              <w:left w:val="single" w:sz="4" w:space="0" w:color="auto"/>
              <w:bottom w:val="single" w:sz="4" w:space="0" w:color="auto"/>
              <w:right w:val="single" w:sz="4" w:space="0" w:color="auto"/>
            </w:tcBorders>
          </w:tcPr>
          <w:p w14:paraId="364F15BD" w14:textId="77777777" w:rsidR="001B0504" w:rsidRPr="00FF3E89" w:rsidRDefault="001B0504" w:rsidP="00B1586E">
            <w:pPr>
              <w:pStyle w:val="TableParagraph"/>
              <w:rPr>
                <w:rFonts w:ascii="Arial" w:hAnsi="Arial" w:cs="Arial"/>
                <w:sz w:val="16"/>
                <w:szCs w:val="16"/>
              </w:rPr>
            </w:pPr>
            <w:r w:rsidRPr="00FF3E89">
              <w:rPr>
                <w:rFonts w:ascii="Arial" w:hAnsi="Arial" w:cs="Arial"/>
                <w:sz w:val="16"/>
                <w:szCs w:val="16"/>
              </w:rPr>
              <w:t xml:space="preserve">El contratista deberá implementar dos (2) supresores de </w:t>
            </w:r>
            <w:proofErr w:type="spellStart"/>
            <w:r w:rsidRPr="00FF3E89">
              <w:rPr>
                <w:rFonts w:ascii="Arial" w:hAnsi="Arial" w:cs="Arial"/>
                <w:sz w:val="16"/>
                <w:szCs w:val="16"/>
              </w:rPr>
              <w:t>transientes</w:t>
            </w:r>
            <w:proofErr w:type="spellEnd"/>
            <w:r w:rsidRPr="00FF3E89">
              <w:rPr>
                <w:rFonts w:ascii="Arial" w:hAnsi="Arial" w:cs="Arial"/>
                <w:sz w:val="16"/>
                <w:szCs w:val="16"/>
              </w:rPr>
              <w:t xml:space="preserve"> trifásicos para la UPS. - Se debe contemplar breaker de desconexión y/o mantenimiento de los supresores. Cada supresor deberá estar alojado en el tablero de entrada y salida de la UPS.</w:t>
            </w:r>
          </w:p>
        </w:tc>
        <w:tc>
          <w:tcPr>
            <w:tcW w:w="471" w:type="pct"/>
            <w:tcBorders>
              <w:top w:val="single" w:sz="4" w:space="0" w:color="auto"/>
              <w:left w:val="single" w:sz="4" w:space="0" w:color="auto"/>
              <w:bottom w:val="single" w:sz="4" w:space="0" w:color="auto"/>
              <w:right w:val="single" w:sz="4" w:space="0" w:color="auto"/>
            </w:tcBorders>
          </w:tcPr>
          <w:p w14:paraId="1301C8A2"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67AA194"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2885A0E8" w14:textId="77777777" w:rsidTr="001B0504">
        <w:trPr>
          <w:trHeight w:val="20"/>
          <w:jc w:val="center"/>
        </w:trPr>
        <w:tc>
          <w:tcPr>
            <w:tcW w:w="268" w:type="pct"/>
            <w:vAlign w:val="center"/>
          </w:tcPr>
          <w:p w14:paraId="27E1E1EC"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9" w:type="pct"/>
            <w:gridSpan w:val="2"/>
            <w:tcBorders>
              <w:top w:val="single" w:sz="4" w:space="0" w:color="auto"/>
              <w:left w:val="single" w:sz="4" w:space="0" w:color="auto"/>
              <w:bottom w:val="single" w:sz="4" w:space="0" w:color="auto"/>
              <w:right w:val="single" w:sz="4" w:space="0" w:color="auto"/>
            </w:tcBorders>
          </w:tcPr>
          <w:p w14:paraId="1FA4E537" w14:textId="77777777" w:rsidR="001B0504" w:rsidRPr="00FF3E89" w:rsidRDefault="001B0504" w:rsidP="00B1586E">
            <w:pPr>
              <w:pStyle w:val="TableParagraph"/>
              <w:spacing w:line="157" w:lineRule="exact"/>
              <w:rPr>
                <w:rFonts w:ascii="Arial" w:hAnsi="Arial" w:cs="Arial"/>
                <w:sz w:val="16"/>
                <w:szCs w:val="16"/>
              </w:rPr>
            </w:pPr>
            <w:r w:rsidRPr="00FF3E89">
              <w:rPr>
                <w:rFonts w:ascii="Arial" w:hAnsi="Arial" w:cs="Arial"/>
                <w:sz w:val="16"/>
                <w:szCs w:val="16"/>
              </w:rPr>
              <w:t xml:space="preserve">El contratista contará con los certificados de conformidad de los productos comprendidos en el alcance del RETIE, para los siguientes elementos: UPS, cable eléctrico, tableros, canastillas, bandejas, canaleta, tubería y </w:t>
            </w:r>
            <w:proofErr w:type="spellStart"/>
            <w:r w:rsidRPr="00FF3E89">
              <w:rPr>
                <w:rFonts w:ascii="Arial" w:hAnsi="Arial" w:cs="Arial"/>
                <w:sz w:val="16"/>
                <w:szCs w:val="16"/>
              </w:rPr>
              <w:t>breakers</w:t>
            </w:r>
            <w:proofErr w:type="spellEnd"/>
            <w:r w:rsidRPr="00FF3E89">
              <w:rPr>
                <w:rFonts w:ascii="Arial" w:hAnsi="Arial" w:cs="Arial"/>
                <w:sz w:val="16"/>
                <w:szCs w:val="16"/>
              </w:rPr>
              <w:t>.</w:t>
            </w:r>
          </w:p>
        </w:tc>
        <w:tc>
          <w:tcPr>
            <w:tcW w:w="471" w:type="pct"/>
            <w:tcBorders>
              <w:top w:val="single" w:sz="4" w:space="0" w:color="auto"/>
              <w:left w:val="single" w:sz="4" w:space="0" w:color="auto"/>
              <w:bottom w:val="single" w:sz="4" w:space="0" w:color="auto"/>
              <w:right w:val="single" w:sz="4" w:space="0" w:color="auto"/>
            </w:tcBorders>
          </w:tcPr>
          <w:p w14:paraId="13FA3797"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1334FB6"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0F1C3F83" w14:textId="77777777" w:rsidTr="001B0504">
        <w:trPr>
          <w:trHeight w:val="20"/>
          <w:jc w:val="center"/>
        </w:trPr>
        <w:tc>
          <w:tcPr>
            <w:tcW w:w="268" w:type="pct"/>
            <w:vAlign w:val="center"/>
          </w:tcPr>
          <w:p w14:paraId="297AA911"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9" w:type="pct"/>
            <w:gridSpan w:val="2"/>
            <w:tcBorders>
              <w:top w:val="single" w:sz="4" w:space="0" w:color="auto"/>
              <w:left w:val="single" w:sz="4" w:space="0" w:color="auto"/>
              <w:bottom w:val="single" w:sz="4" w:space="0" w:color="auto"/>
              <w:right w:val="single" w:sz="4" w:space="0" w:color="auto"/>
            </w:tcBorders>
            <w:vAlign w:val="center"/>
          </w:tcPr>
          <w:p w14:paraId="61B4CCC6" w14:textId="77777777" w:rsidR="001B0504" w:rsidRPr="00FF3E89" w:rsidRDefault="001B0504" w:rsidP="00B1586E">
            <w:pPr>
              <w:jc w:val="both"/>
              <w:rPr>
                <w:rFonts w:ascii="Arial" w:hAnsi="Arial" w:cs="Arial"/>
                <w:sz w:val="16"/>
                <w:szCs w:val="16"/>
              </w:rPr>
            </w:pPr>
            <w:r w:rsidRPr="00FF3E89">
              <w:rPr>
                <w:rFonts w:ascii="Arial" w:hAnsi="Arial" w:cs="Arial"/>
                <w:b/>
                <w:bCs/>
                <w:sz w:val="16"/>
                <w:szCs w:val="16"/>
              </w:rPr>
              <w:t>PREVENCIÓN DE ACCIDENTES Y MEDIDAS DE SEGURIDAD</w:t>
            </w:r>
          </w:p>
        </w:tc>
        <w:tc>
          <w:tcPr>
            <w:tcW w:w="471" w:type="pct"/>
            <w:tcBorders>
              <w:top w:val="single" w:sz="4" w:space="0" w:color="auto"/>
              <w:left w:val="single" w:sz="4" w:space="0" w:color="auto"/>
              <w:bottom w:val="single" w:sz="4" w:space="0" w:color="auto"/>
              <w:right w:val="single" w:sz="4" w:space="0" w:color="auto"/>
            </w:tcBorders>
          </w:tcPr>
          <w:p w14:paraId="7020B715"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21C9F69"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7B6A8A1C" w14:textId="77777777" w:rsidTr="001B0504">
        <w:trPr>
          <w:trHeight w:val="20"/>
          <w:jc w:val="center"/>
        </w:trPr>
        <w:tc>
          <w:tcPr>
            <w:tcW w:w="268" w:type="pct"/>
            <w:vAlign w:val="center"/>
          </w:tcPr>
          <w:p w14:paraId="49BD3930"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9" w:type="pct"/>
            <w:gridSpan w:val="2"/>
            <w:tcBorders>
              <w:top w:val="single" w:sz="4" w:space="0" w:color="auto"/>
              <w:left w:val="single" w:sz="4" w:space="0" w:color="auto"/>
              <w:bottom w:val="single" w:sz="4" w:space="0" w:color="auto"/>
              <w:right w:val="single" w:sz="4" w:space="0" w:color="auto"/>
            </w:tcBorders>
          </w:tcPr>
          <w:p w14:paraId="7B47D3E8" w14:textId="77777777" w:rsidR="001B0504" w:rsidRPr="00FF3E89" w:rsidRDefault="001B0504" w:rsidP="00B1586E">
            <w:pPr>
              <w:jc w:val="both"/>
              <w:rPr>
                <w:rFonts w:ascii="Arial" w:hAnsi="Arial" w:cs="Arial"/>
                <w:sz w:val="16"/>
                <w:szCs w:val="16"/>
              </w:rPr>
            </w:pPr>
            <w:r w:rsidRPr="00FF3E89">
              <w:rPr>
                <w:rFonts w:ascii="Arial" w:hAnsi="Arial" w:cs="Arial"/>
                <w:sz w:val="16"/>
                <w:szCs w:val="16"/>
              </w:rPr>
              <w:t>El contratista deberá tener a sus empleados afiliados al sistema general de riesgos profesionales, siendo el único responsable por cualquier tipo de accidente que le pueda ocurrir a su personal técnico durante la ejecución del presente contrato.</w:t>
            </w:r>
          </w:p>
        </w:tc>
        <w:tc>
          <w:tcPr>
            <w:tcW w:w="471" w:type="pct"/>
            <w:tcBorders>
              <w:top w:val="single" w:sz="4" w:space="0" w:color="auto"/>
              <w:left w:val="single" w:sz="4" w:space="0" w:color="auto"/>
              <w:bottom w:val="single" w:sz="4" w:space="0" w:color="auto"/>
              <w:right w:val="single" w:sz="4" w:space="0" w:color="auto"/>
            </w:tcBorders>
          </w:tcPr>
          <w:p w14:paraId="0D995396"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E284EF9"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7B355B23" w14:textId="77777777" w:rsidTr="001B0504">
        <w:trPr>
          <w:trHeight w:val="20"/>
          <w:jc w:val="center"/>
        </w:trPr>
        <w:tc>
          <w:tcPr>
            <w:tcW w:w="268" w:type="pct"/>
            <w:vAlign w:val="center"/>
          </w:tcPr>
          <w:p w14:paraId="41414457"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9" w:type="pct"/>
            <w:gridSpan w:val="2"/>
            <w:tcBorders>
              <w:top w:val="single" w:sz="4" w:space="0" w:color="auto"/>
              <w:left w:val="single" w:sz="4" w:space="0" w:color="auto"/>
              <w:bottom w:val="single" w:sz="4" w:space="0" w:color="auto"/>
              <w:right w:val="single" w:sz="4" w:space="0" w:color="auto"/>
            </w:tcBorders>
          </w:tcPr>
          <w:p w14:paraId="7FE7944B" w14:textId="77777777" w:rsidR="001B0504" w:rsidRPr="00FF3E89" w:rsidRDefault="001B0504" w:rsidP="00B1586E">
            <w:pPr>
              <w:pStyle w:val="TableParagraph"/>
              <w:ind w:right="52"/>
              <w:jc w:val="both"/>
              <w:rPr>
                <w:rFonts w:ascii="Arial" w:hAnsi="Arial" w:cs="Arial"/>
                <w:sz w:val="16"/>
                <w:szCs w:val="16"/>
              </w:rPr>
            </w:pPr>
            <w:r w:rsidRPr="00FF3E89">
              <w:rPr>
                <w:rFonts w:ascii="Arial" w:hAnsi="Arial" w:cs="Arial"/>
                <w:sz w:val="16"/>
                <w:szCs w:val="16"/>
              </w:rPr>
              <w:t>El contratista deberá suministrar elementos y equipos de protección personal (EPP) que cumplan con las disposiciones legales vigentes. Los EPP deben usarse de manera complementaria y nunca de manera aislada, de acuerdo con la identificación de peligros y evaluación y valoración de los riesgos.</w:t>
            </w:r>
          </w:p>
          <w:p w14:paraId="72310784" w14:textId="77777777" w:rsidR="001B0504" w:rsidRPr="00FF3E89" w:rsidRDefault="001B0504" w:rsidP="00B1586E">
            <w:pPr>
              <w:jc w:val="both"/>
              <w:rPr>
                <w:rFonts w:ascii="Arial" w:hAnsi="Arial" w:cs="Arial"/>
                <w:sz w:val="16"/>
                <w:szCs w:val="16"/>
              </w:rPr>
            </w:pPr>
            <w:r w:rsidRPr="00FF3E89">
              <w:rPr>
                <w:rFonts w:ascii="Arial" w:hAnsi="Arial" w:cs="Arial"/>
                <w:sz w:val="16"/>
                <w:szCs w:val="16"/>
              </w:rPr>
              <w:t>El contratista debe suministrar los equipos y elementos de protección personal (EPP) sin ningún costo para el trabajador e igualmente debe desarrollar las acciones necesarias para que sean utilizados por los trabajadores, para que estos conozcan el deber y la forma correcta de utilizarlos y para que el mantenimiento o reemplazo de los mismos se haga de forma tal, que se asegure su buen funcionamiento y recambio según vida útil para la protección de los trabajadores.</w:t>
            </w:r>
          </w:p>
        </w:tc>
        <w:tc>
          <w:tcPr>
            <w:tcW w:w="471" w:type="pct"/>
            <w:tcBorders>
              <w:top w:val="single" w:sz="4" w:space="0" w:color="auto"/>
              <w:left w:val="single" w:sz="4" w:space="0" w:color="auto"/>
              <w:bottom w:val="single" w:sz="4" w:space="0" w:color="auto"/>
              <w:right w:val="single" w:sz="4" w:space="0" w:color="auto"/>
            </w:tcBorders>
          </w:tcPr>
          <w:p w14:paraId="5DFA3FF9"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4751862"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39D67BBB" w14:textId="77777777" w:rsidTr="001B0504">
        <w:trPr>
          <w:trHeight w:val="20"/>
          <w:jc w:val="center"/>
        </w:trPr>
        <w:tc>
          <w:tcPr>
            <w:tcW w:w="268" w:type="pct"/>
            <w:vAlign w:val="center"/>
          </w:tcPr>
          <w:p w14:paraId="48F6515D"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9" w:type="pct"/>
            <w:gridSpan w:val="2"/>
            <w:tcBorders>
              <w:top w:val="single" w:sz="4" w:space="0" w:color="auto"/>
              <w:left w:val="single" w:sz="4" w:space="0" w:color="auto"/>
              <w:bottom w:val="single" w:sz="4" w:space="0" w:color="auto"/>
              <w:right w:val="single" w:sz="4" w:space="0" w:color="auto"/>
            </w:tcBorders>
          </w:tcPr>
          <w:p w14:paraId="2C9C3C2C" w14:textId="77777777" w:rsidR="001B0504" w:rsidRPr="00FF3E89" w:rsidRDefault="001B0504" w:rsidP="00B1586E">
            <w:pPr>
              <w:pStyle w:val="TableParagraph"/>
              <w:spacing w:line="157" w:lineRule="exact"/>
              <w:rPr>
                <w:rFonts w:ascii="Arial" w:hAnsi="Arial" w:cs="Arial"/>
                <w:sz w:val="16"/>
                <w:szCs w:val="16"/>
              </w:rPr>
            </w:pPr>
            <w:r w:rsidRPr="00FF3E89">
              <w:rPr>
                <w:rFonts w:ascii="Arial" w:hAnsi="Arial" w:cs="Arial"/>
                <w:sz w:val="16"/>
                <w:szCs w:val="16"/>
              </w:rPr>
              <w:t>Será responsable de todos los accidentes que puedan sufrir no sólo sus empleados, trabajadores y subcontratistas sino también el personal o bienes de la unidad policial, terceras personas, resultantes de negligencia o descuido, sus empleados, trabajadores o subcontratistas para tomar las precauciones o medidas de seguridad necesarias para la prevención de accidentes; por consiguiente, todas las indemnizaciones correspondientes serán por cuenta del contratista.</w:t>
            </w:r>
          </w:p>
        </w:tc>
        <w:tc>
          <w:tcPr>
            <w:tcW w:w="471" w:type="pct"/>
            <w:tcBorders>
              <w:top w:val="single" w:sz="4" w:space="0" w:color="auto"/>
              <w:left w:val="single" w:sz="4" w:space="0" w:color="auto"/>
              <w:bottom w:val="single" w:sz="4" w:space="0" w:color="auto"/>
              <w:right w:val="single" w:sz="4" w:space="0" w:color="auto"/>
            </w:tcBorders>
          </w:tcPr>
          <w:p w14:paraId="00BD203B"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28A2C68"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0C28EEB3" w14:textId="77777777" w:rsidTr="001B0504">
        <w:trPr>
          <w:trHeight w:val="20"/>
          <w:jc w:val="center"/>
        </w:trPr>
        <w:tc>
          <w:tcPr>
            <w:tcW w:w="268" w:type="pct"/>
            <w:vAlign w:val="center"/>
          </w:tcPr>
          <w:p w14:paraId="7455942A"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9" w:type="pct"/>
            <w:gridSpan w:val="2"/>
            <w:tcBorders>
              <w:top w:val="single" w:sz="4" w:space="0" w:color="auto"/>
              <w:left w:val="single" w:sz="4" w:space="0" w:color="auto"/>
              <w:bottom w:val="single" w:sz="4" w:space="0" w:color="auto"/>
              <w:right w:val="single" w:sz="4" w:space="0" w:color="auto"/>
            </w:tcBorders>
          </w:tcPr>
          <w:p w14:paraId="12220A4B" w14:textId="77777777" w:rsidR="001B0504" w:rsidRPr="00FF3E89" w:rsidRDefault="001B0504" w:rsidP="00B1586E">
            <w:pPr>
              <w:jc w:val="both"/>
              <w:rPr>
                <w:rFonts w:ascii="Arial" w:hAnsi="Arial" w:cs="Arial"/>
                <w:sz w:val="16"/>
                <w:szCs w:val="16"/>
              </w:rPr>
            </w:pPr>
            <w:r w:rsidRPr="00FF3E89">
              <w:rPr>
                <w:rFonts w:ascii="Arial" w:hAnsi="Arial" w:cs="Arial"/>
                <w:b/>
                <w:bCs/>
                <w:sz w:val="16"/>
                <w:szCs w:val="16"/>
              </w:rPr>
              <w:t>LIMPIEZA DEL SITIO O ZONA DE TRABAJO</w:t>
            </w:r>
          </w:p>
        </w:tc>
        <w:tc>
          <w:tcPr>
            <w:tcW w:w="471" w:type="pct"/>
            <w:tcBorders>
              <w:top w:val="single" w:sz="4" w:space="0" w:color="auto"/>
              <w:left w:val="single" w:sz="4" w:space="0" w:color="auto"/>
              <w:bottom w:val="single" w:sz="4" w:space="0" w:color="auto"/>
              <w:right w:val="single" w:sz="4" w:space="0" w:color="auto"/>
            </w:tcBorders>
          </w:tcPr>
          <w:p w14:paraId="3EF19C9D"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61203CF"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60393FC3" w14:textId="77777777" w:rsidTr="001B0504">
        <w:trPr>
          <w:trHeight w:val="20"/>
          <w:jc w:val="center"/>
        </w:trPr>
        <w:tc>
          <w:tcPr>
            <w:tcW w:w="268" w:type="pct"/>
            <w:vAlign w:val="center"/>
          </w:tcPr>
          <w:p w14:paraId="1959FBFB"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9" w:type="pct"/>
            <w:gridSpan w:val="2"/>
            <w:tcBorders>
              <w:top w:val="single" w:sz="4" w:space="0" w:color="auto"/>
              <w:left w:val="single" w:sz="4" w:space="0" w:color="auto"/>
              <w:bottom w:val="single" w:sz="4" w:space="0" w:color="auto"/>
              <w:right w:val="single" w:sz="4" w:space="0" w:color="auto"/>
            </w:tcBorders>
          </w:tcPr>
          <w:p w14:paraId="2C249371" w14:textId="77777777" w:rsidR="001B0504" w:rsidRPr="00FF3E89" w:rsidRDefault="001B0504" w:rsidP="00B1586E">
            <w:pPr>
              <w:pStyle w:val="TableParagraph"/>
              <w:ind w:right="52"/>
              <w:jc w:val="both"/>
              <w:rPr>
                <w:rFonts w:ascii="Arial" w:hAnsi="Arial" w:cs="Arial"/>
                <w:sz w:val="16"/>
                <w:szCs w:val="16"/>
              </w:rPr>
            </w:pPr>
            <w:r w:rsidRPr="00FF3E89">
              <w:rPr>
                <w:rFonts w:ascii="Arial" w:hAnsi="Arial" w:cs="Arial"/>
                <w:sz w:val="16"/>
                <w:szCs w:val="16"/>
              </w:rPr>
              <w:t>Durante el desarrollo de los trabajos, se deberá mantener en perfecto estado de limpieza la zona de trabajo y sus alrededores para lo cual deberá retirar en forma adecuada, diariamente o con más frecuencia si así lo ordena el supervisor, escombros, basuras, desperdicios y sobrantes de materiales de manera que no aparezca en ningún momento una acumulación desagradable y peligrosa de éstos.</w:t>
            </w:r>
          </w:p>
          <w:p w14:paraId="123925ED" w14:textId="77777777" w:rsidR="001B0504" w:rsidRPr="00FF3E89" w:rsidRDefault="001B0504" w:rsidP="00B1586E">
            <w:pPr>
              <w:pStyle w:val="TableParagraph"/>
              <w:ind w:right="52"/>
              <w:jc w:val="both"/>
              <w:rPr>
                <w:rFonts w:ascii="Arial" w:hAnsi="Arial" w:cs="Arial"/>
                <w:sz w:val="16"/>
                <w:szCs w:val="16"/>
              </w:rPr>
            </w:pPr>
            <w:r w:rsidRPr="00FF3E89">
              <w:rPr>
                <w:rFonts w:ascii="Arial" w:hAnsi="Arial" w:cs="Arial"/>
                <w:sz w:val="16"/>
                <w:szCs w:val="16"/>
              </w:rPr>
              <w:t>Al finalizar cualquier parte de los trabajos, se deberá retirar prontamente todo el equipo, construcciones provisionales y sobrantes de materiales que no hayan de ser usados más tarde en el mismo sitio o cerca de él para la ejecución de otras partes de la instalación y deberá disponer, el mismo día, satisfactoriamente todos los sobrantes, escombros y basuras que resulten de las instalaciones, en los botaderos de escombros oficialmente autorizados.</w:t>
            </w:r>
          </w:p>
          <w:p w14:paraId="3570C0B4" w14:textId="77777777" w:rsidR="001B0504" w:rsidRPr="00FF3E89" w:rsidRDefault="001B0504" w:rsidP="00B1586E">
            <w:pPr>
              <w:pStyle w:val="TableParagraph"/>
              <w:spacing w:line="157" w:lineRule="exact"/>
              <w:rPr>
                <w:rFonts w:ascii="Arial" w:hAnsi="Arial" w:cs="Arial"/>
                <w:sz w:val="16"/>
                <w:szCs w:val="16"/>
              </w:rPr>
            </w:pPr>
            <w:r w:rsidRPr="00FF3E89">
              <w:rPr>
                <w:rFonts w:ascii="Arial" w:hAnsi="Arial" w:cs="Arial"/>
                <w:sz w:val="16"/>
                <w:szCs w:val="16"/>
              </w:rPr>
              <w:t>La limpieza y aseo de todas las partes de la instalación no tendrá ítem de pago; se debe considerar su valor dentro de los costos indirectos del precio pactado para el contrato.</w:t>
            </w:r>
          </w:p>
        </w:tc>
        <w:tc>
          <w:tcPr>
            <w:tcW w:w="471" w:type="pct"/>
            <w:tcBorders>
              <w:top w:val="single" w:sz="4" w:space="0" w:color="auto"/>
              <w:left w:val="single" w:sz="4" w:space="0" w:color="auto"/>
              <w:bottom w:val="single" w:sz="4" w:space="0" w:color="auto"/>
              <w:right w:val="single" w:sz="4" w:space="0" w:color="auto"/>
            </w:tcBorders>
          </w:tcPr>
          <w:p w14:paraId="419D776E"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0FBA016"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2514DBED" w14:textId="77777777" w:rsidTr="001B0504">
        <w:trPr>
          <w:trHeight w:val="20"/>
          <w:jc w:val="center"/>
        </w:trPr>
        <w:tc>
          <w:tcPr>
            <w:tcW w:w="268" w:type="pct"/>
            <w:vAlign w:val="center"/>
          </w:tcPr>
          <w:p w14:paraId="0F4FF888"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9" w:type="pct"/>
            <w:gridSpan w:val="2"/>
            <w:tcBorders>
              <w:top w:val="single" w:sz="4" w:space="0" w:color="auto"/>
              <w:left w:val="single" w:sz="4" w:space="0" w:color="auto"/>
              <w:bottom w:val="single" w:sz="4" w:space="0" w:color="auto"/>
              <w:right w:val="single" w:sz="4" w:space="0" w:color="auto"/>
            </w:tcBorders>
          </w:tcPr>
          <w:p w14:paraId="09FE20F9" w14:textId="77777777" w:rsidR="001B0504" w:rsidRPr="00FF3E89" w:rsidRDefault="001B0504" w:rsidP="00B1586E">
            <w:pPr>
              <w:jc w:val="both"/>
              <w:rPr>
                <w:rFonts w:ascii="Arial" w:hAnsi="Arial" w:cs="Arial"/>
                <w:sz w:val="16"/>
                <w:szCs w:val="16"/>
              </w:rPr>
            </w:pPr>
            <w:r w:rsidRPr="00FF3E89">
              <w:rPr>
                <w:rFonts w:ascii="Arial" w:hAnsi="Arial" w:cs="Arial"/>
                <w:b/>
                <w:bCs/>
                <w:sz w:val="16"/>
                <w:szCs w:val="16"/>
              </w:rPr>
              <w:t>SEÑALIZACIÓN</w:t>
            </w:r>
          </w:p>
        </w:tc>
        <w:tc>
          <w:tcPr>
            <w:tcW w:w="471" w:type="pct"/>
            <w:tcBorders>
              <w:top w:val="single" w:sz="4" w:space="0" w:color="auto"/>
              <w:left w:val="single" w:sz="4" w:space="0" w:color="auto"/>
              <w:bottom w:val="single" w:sz="4" w:space="0" w:color="auto"/>
              <w:right w:val="single" w:sz="4" w:space="0" w:color="auto"/>
            </w:tcBorders>
          </w:tcPr>
          <w:p w14:paraId="7543A055"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E6ADFB4"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146F7A85" w14:textId="77777777" w:rsidTr="001B0504">
        <w:trPr>
          <w:trHeight w:val="20"/>
          <w:jc w:val="center"/>
        </w:trPr>
        <w:tc>
          <w:tcPr>
            <w:tcW w:w="268" w:type="pct"/>
            <w:vAlign w:val="center"/>
          </w:tcPr>
          <w:p w14:paraId="2C45DD47"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9" w:type="pct"/>
            <w:gridSpan w:val="2"/>
            <w:tcBorders>
              <w:top w:val="single" w:sz="4" w:space="0" w:color="auto"/>
              <w:left w:val="single" w:sz="4" w:space="0" w:color="auto"/>
              <w:bottom w:val="single" w:sz="4" w:space="0" w:color="auto"/>
              <w:right w:val="single" w:sz="4" w:space="0" w:color="auto"/>
            </w:tcBorders>
          </w:tcPr>
          <w:p w14:paraId="0F46BFE4" w14:textId="77777777" w:rsidR="001B0504" w:rsidRPr="00FF3E89" w:rsidRDefault="001B0504" w:rsidP="00B1586E">
            <w:pPr>
              <w:jc w:val="both"/>
              <w:rPr>
                <w:rFonts w:ascii="Arial" w:hAnsi="Arial" w:cs="Arial"/>
                <w:sz w:val="16"/>
                <w:szCs w:val="16"/>
              </w:rPr>
            </w:pPr>
            <w:r w:rsidRPr="00FF3E89">
              <w:rPr>
                <w:rFonts w:ascii="Arial" w:hAnsi="Arial" w:cs="Arial"/>
                <w:sz w:val="16"/>
                <w:szCs w:val="16"/>
              </w:rPr>
              <w:t>Cuando los trabajos objeto del contrato deban realizarse en sectores donde la cantidad de público que en él circula y en general, cuando para realizar cualquier otro tipo de trabajo se alteren las condiciones normales del tránsito al interior de la entidad, el contratista estará en la obligación de tomar todas las medidas necesarias para evitar la ocurrencia de accidentes para lo cual deberá acatar las siguientes normas que regulan la materia.</w:t>
            </w:r>
          </w:p>
        </w:tc>
        <w:tc>
          <w:tcPr>
            <w:tcW w:w="471" w:type="pct"/>
            <w:tcBorders>
              <w:top w:val="single" w:sz="4" w:space="0" w:color="auto"/>
              <w:left w:val="single" w:sz="4" w:space="0" w:color="auto"/>
              <w:bottom w:val="single" w:sz="4" w:space="0" w:color="auto"/>
              <w:right w:val="single" w:sz="4" w:space="0" w:color="auto"/>
            </w:tcBorders>
          </w:tcPr>
          <w:p w14:paraId="283C522A"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2D28E1E9"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5CCF9680" w14:textId="77777777" w:rsidTr="001B0504">
        <w:trPr>
          <w:trHeight w:val="20"/>
          <w:jc w:val="center"/>
        </w:trPr>
        <w:tc>
          <w:tcPr>
            <w:tcW w:w="268" w:type="pct"/>
            <w:vAlign w:val="center"/>
          </w:tcPr>
          <w:p w14:paraId="13BBEFC0"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9" w:type="pct"/>
            <w:gridSpan w:val="2"/>
            <w:tcBorders>
              <w:top w:val="single" w:sz="4" w:space="0" w:color="auto"/>
              <w:left w:val="single" w:sz="4" w:space="0" w:color="auto"/>
              <w:bottom w:val="single" w:sz="4" w:space="0" w:color="auto"/>
              <w:right w:val="single" w:sz="4" w:space="0" w:color="auto"/>
            </w:tcBorders>
          </w:tcPr>
          <w:p w14:paraId="2BE94B67" w14:textId="77777777" w:rsidR="001B0504" w:rsidRPr="00FF3E89" w:rsidRDefault="001B0504" w:rsidP="00B1586E">
            <w:pPr>
              <w:pStyle w:val="TableParagraph"/>
              <w:ind w:right="59"/>
              <w:jc w:val="both"/>
              <w:rPr>
                <w:rFonts w:ascii="Arial" w:hAnsi="Arial" w:cs="Arial"/>
                <w:sz w:val="16"/>
                <w:szCs w:val="16"/>
              </w:rPr>
            </w:pPr>
            <w:r w:rsidRPr="00FF3E89">
              <w:rPr>
                <w:rFonts w:ascii="Arial" w:eastAsiaTheme="minorHAnsi" w:hAnsi="Arial" w:cs="Arial"/>
                <w:color w:val="000000"/>
                <w:sz w:val="16"/>
                <w:szCs w:val="16"/>
                <w:lang w:val="es-CO"/>
              </w:rPr>
              <w:t xml:space="preserve">Se deberá instalar señales y avisos de prevención de accidentes tanto en horas diurnas como nocturnas en la cantidad, tipo, tamaño, forma, clase, color y a las distancias requeridas de acuerdo con lo dispuesto en las normas anteriores y con las instrucciones del supervisor. Será </w:t>
            </w:r>
            <w:r w:rsidRPr="00FF3E89">
              <w:rPr>
                <w:rFonts w:ascii="Arial" w:hAnsi="Arial" w:cs="Arial"/>
                <w:sz w:val="16"/>
                <w:szCs w:val="16"/>
              </w:rPr>
              <w:t>responsabilidad del contratista cualquier accidente ocasionado por la carencia de dichos avisos, defensas, barreras, guardianes y señales.</w:t>
            </w:r>
          </w:p>
        </w:tc>
        <w:tc>
          <w:tcPr>
            <w:tcW w:w="471" w:type="pct"/>
            <w:tcBorders>
              <w:top w:val="single" w:sz="4" w:space="0" w:color="auto"/>
              <w:left w:val="single" w:sz="4" w:space="0" w:color="auto"/>
              <w:bottom w:val="single" w:sz="4" w:space="0" w:color="auto"/>
              <w:right w:val="single" w:sz="4" w:space="0" w:color="auto"/>
            </w:tcBorders>
          </w:tcPr>
          <w:p w14:paraId="2FFE802B"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187AB9D"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5E40C520" w14:textId="77777777" w:rsidTr="001B0504">
        <w:trPr>
          <w:trHeight w:val="20"/>
          <w:jc w:val="center"/>
        </w:trPr>
        <w:tc>
          <w:tcPr>
            <w:tcW w:w="268" w:type="pct"/>
            <w:vAlign w:val="center"/>
          </w:tcPr>
          <w:p w14:paraId="22CD9EFE"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9" w:type="pct"/>
            <w:gridSpan w:val="2"/>
            <w:tcBorders>
              <w:top w:val="single" w:sz="4" w:space="0" w:color="auto"/>
              <w:left w:val="single" w:sz="4" w:space="0" w:color="auto"/>
              <w:bottom w:val="single" w:sz="4" w:space="0" w:color="auto"/>
              <w:right w:val="single" w:sz="4" w:space="0" w:color="auto"/>
            </w:tcBorders>
          </w:tcPr>
          <w:p w14:paraId="45593EBB" w14:textId="77777777" w:rsidR="001B0504" w:rsidRPr="00FF3E89" w:rsidRDefault="001B0504" w:rsidP="00B1586E">
            <w:pPr>
              <w:jc w:val="both"/>
              <w:rPr>
                <w:rFonts w:ascii="Arial" w:hAnsi="Arial" w:cs="Arial"/>
                <w:sz w:val="16"/>
                <w:szCs w:val="16"/>
              </w:rPr>
            </w:pPr>
            <w:r w:rsidRPr="00FF3E89">
              <w:rPr>
                <w:rFonts w:ascii="Arial" w:eastAsiaTheme="minorHAnsi" w:hAnsi="Arial" w:cs="Arial"/>
                <w:color w:val="000000"/>
                <w:sz w:val="16"/>
                <w:szCs w:val="16"/>
              </w:rPr>
              <w:t xml:space="preserve">El supervisor podrá, en cualquier momento, ordenar que se suspenda de los trabajos o parte de ellos si existe un incumplimiento para llevar </w:t>
            </w:r>
            <w:r w:rsidRPr="00FF3E89">
              <w:rPr>
                <w:rFonts w:ascii="Arial" w:hAnsi="Arial" w:cs="Arial"/>
                <w:sz w:val="16"/>
                <w:szCs w:val="16"/>
              </w:rPr>
              <w:t>a cabo los requisitos de señalización o las instrucciones del supervisor a este respecto.</w:t>
            </w:r>
          </w:p>
        </w:tc>
        <w:tc>
          <w:tcPr>
            <w:tcW w:w="471" w:type="pct"/>
            <w:tcBorders>
              <w:top w:val="single" w:sz="4" w:space="0" w:color="auto"/>
              <w:left w:val="single" w:sz="4" w:space="0" w:color="auto"/>
              <w:bottom w:val="single" w:sz="4" w:space="0" w:color="auto"/>
              <w:right w:val="single" w:sz="4" w:space="0" w:color="auto"/>
            </w:tcBorders>
          </w:tcPr>
          <w:p w14:paraId="0BC85837"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FECE603"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0C40315A" w14:textId="77777777" w:rsidTr="001B0504">
        <w:trPr>
          <w:trHeight w:val="20"/>
          <w:jc w:val="center"/>
        </w:trPr>
        <w:tc>
          <w:tcPr>
            <w:tcW w:w="268" w:type="pct"/>
            <w:vAlign w:val="center"/>
          </w:tcPr>
          <w:p w14:paraId="75D733C3"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9" w:type="pct"/>
            <w:gridSpan w:val="2"/>
            <w:tcBorders>
              <w:top w:val="single" w:sz="4" w:space="0" w:color="auto"/>
              <w:left w:val="single" w:sz="4" w:space="0" w:color="auto"/>
              <w:bottom w:val="single" w:sz="4" w:space="0" w:color="auto"/>
              <w:right w:val="single" w:sz="4" w:space="0" w:color="auto"/>
            </w:tcBorders>
          </w:tcPr>
          <w:p w14:paraId="5BE9C98F" w14:textId="77777777" w:rsidR="001B0504" w:rsidRPr="00FF3E89" w:rsidRDefault="001B0504" w:rsidP="00B1586E">
            <w:pPr>
              <w:jc w:val="both"/>
              <w:rPr>
                <w:rFonts w:ascii="Arial" w:hAnsi="Arial" w:cs="Arial"/>
                <w:sz w:val="16"/>
                <w:szCs w:val="16"/>
              </w:rPr>
            </w:pPr>
            <w:r w:rsidRPr="00FF3E89">
              <w:rPr>
                <w:rFonts w:ascii="Arial" w:hAnsi="Arial" w:cs="Arial"/>
                <w:b/>
                <w:bCs/>
                <w:sz w:val="16"/>
                <w:szCs w:val="16"/>
              </w:rPr>
              <w:t>EXPERIENCIA DEL PERSONAL</w:t>
            </w:r>
          </w:p>
        </w:tc>
        <w:tc>
          <w:tcPr>
            <w:tcW w:w="471" w:type="pct"/>
            <w:tcBorders>
              <w:top w:val="single" w:sz="4" w:space="0" w:color="auto"/>
              <w:left w:val="single" w:sz="4" w:space="0" w:color="auto"/>
              <w:bottom w:val="single" w:sz="4" w:space="0" w:color="auto"/>
              <w:right w:val="single" w:sz="4" w:space="0" w:color="auto"/>
            </w:tcBorders>
          </w:tcPr>
          <w:p w14:paraId="32E64765"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74DBC5E"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1B0504" w:rsidRPr="00FF3E89" w14:paraId="55E32F2C" w14:textId="77777777" w:rsidTr="001B0504">
        <w:trPr>
          <w:trHeight w:val="20"/>
          <w:jc w:val="center"/>
        </w:trPr>
        <w:tc>
          <w:tcPr>
            <w:tcW w:w="268" w:type="pct"/>
            <w:vAlign w:val="center"/>
          </w:tcPr>
          <w:p w14:paraId="15B1FCF3" w14:textId="77777777" w:rsidR="001B0504" w:rsidRPr="00FF3E89" w:rsidRDefault="001B0504" w:rsidP="001B0504">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9" w:type="pct"/>
            <w:gridSpan w:val="2"/>
            <w:tcBorders>
              <w:top w:val="single" w:sz="4" w:space="0" w:color="auto"/>
              <w:left w:val="single" w:sz="4" w:space="0" w:color="auto"/>
              <w:bottom w:val="single" w:sz="4" w:space="0" w:color="auto"/>
              <w:right w:val="single" w:sz="4" w:space="0" w:color="auto"/>
            </w:tcBorders>
          </w:tcPr>
          <w:p w14:paraId="6841B30B" w14:textId="686CC8E9" w:rsidR="001B0504" w:rsidRPr="00FF3E89" w:rsidRDefault="001B0504" w:rsidP="00B1586E">
            <w:pPr>
              <w:pStyle w:val="TableParagraph"/>
              <w:jc w:val="both"/>
              <w:rPr>
                <w:rFonts w:ascii="Arial" w:eastAsiaTheme="minorHAnsi" w:hAnsi="Arial" w:cs="Arial"/>
                <w:color w:val="000000"/>
                <w:sz w:val="16"/>
                <w:szCs w:val="16"/>
                <w:lang w:val="es-CO"/>
              </w:rPr>
            </w:pPr>
            <w:r w:rsidRPr="00FF3E89">
              <w:rPr>
                <w:rFonts w:ascii="Arial" w:eastAsiaTheme="minorHAnsi" w:hAnsi="Arial" w:cs="Arial"/>
                <w:color w:val="000000"/>
                <w:sz w:val="16"/>
                <w:szCs w:val="16"/>
                <w:lang w:val="es-CO"/>
              </w:rPr>
              <w:t xml:space="preserve">El contratista para llevar a cabo la instalación y  puesta en operación del equipo deberá presentar un (1) ingeniero electricista y/o eléctrico, y/o electromecánico, y/o de distribución y redes eléctricas con experiencia profesional de cinco (5) años a partir de la expedición de la tarjeta profesional por el Consejo Profesional Nacional de Ingenierías Eléctrica, Mecánica y Profesiones afines, Inspector RETIE vigente y/o Diplomado en el reglamento técnico de instalaciones eléctricas RETIE, y/o Diplomado NEC </w:t>
            </w:r>
            <w:r w:rsidR="00C2330F">
              <w:rPr>
                <w:rFonts w:ascii="Arial" w:eastAsia="Times New Roman" w:hAnsi="Arial" w:cs="Arial"/>
                <w:sz w:val="16"/>
                <w:szCs w:val="16"/>
                <w:lang w:eastAsia="es-CO"/>
              </w:rPr>
              <w:t>última actualización</w:t>
            </w:r>
            <w:r w:rsidRPr="00FF3E89">
              <w:rPr>
                <w:rFonts w:ascii="Arial" w:eastAsiaTheme="minorHAnsi" w:hAnsi="Arial" w:cs="Arial"/>
                <w:color w:val="000000"/>
                <w:sz w:val="16"/>
                <w:szCs w:val="16"/>
                <w:lang w:val="es-CO"/>
              </w:rPr>
              <w:t xml:space="preserve"> y/o 2020, para lo cual deberá anexar fotocopia de diploma profesional, tarjeta profesional, constancia inspector RETIE vigente y/o Diplomado RETIE, y/o Diplomado NEC </w:t>
            </w:r>
            <w:r w:rsidR="00C2330F">
              <w:rPr>
                <w:rFonts w:ascii="Arial" w:eastAsia="Times New Roman" w:hAnsi="Arial" w:cs="Arial"/>
                <w:sz w:val="16"/>
                <w:szCs w:val="16"/>
                <w:lang w:eastAsia="es-CO"/>
              </w:rPr>
              <w:t>última actualización</w:t>
            </w:r>
            <w:r w:rsidRPr="00FF3E89">
              <w:rPr>
                <w:rFonts w:ascii="Arial" w:eastAsiaTheme="minorHAnsi" w:hAnsi="Arial" w:cs="Arial"/>
                <w:color w:val="000000"/>
                <w:sz w:val="16"/>
                <w:szCs w:val="16"/>
                <w:lang w:val="es-CO"/>
              </w:rPr>
              <w:t xml:space="preserve"> y/o 2020 expedida por institución educativa legalmente constituida. Información que será verificada por el supervisor del contrato.</w:t>
            </w:r>
          </w:p>
          <w:p w14:paraId="3B7E92C0" w14:textId="77777777" w:rsidR="001B0504" w:rsidRPr="00FF3E89" w:rsidRDefault="001B0504" w:rsidP="00B1586E">
            <w:pPr>
              <w:pStyle w:val="TableParagraph"/>
              <w:jc w:val="both"/>
              <w:rPr>
                <w:rFonts w:ascii="Arial" w:eastAsiaTheme="minorHAnsi" w:hAnsi="Arial" w:cs="Arial"/>
                <w:color w:val="000000"/>
                <w:sz w:val="16"/>
                <w:szCs w:val="16"/>
                <w:lang w:val="es-CO"/>
              </w:rPr>
            </w:pPr>
          </w:p>
          <w:p w14:paraId="01D09CDB" w14:textId="196E8E07" w:rsidR="001B0504" w:rsidRPr="00FF3E89" w:rsidRDefault="001B0504" w:rsidP="00B1586E">
            <w:pPr>
              <w:pStyle w:val="TableParagraph"/>
              <w:jc w:val="both"/>
              <w:rPr>
                <w:rFonts w:ascii="Arial" w:eastAsiaTheme="minorHAnsi" w:hAnsi="Arial" w:cs="Arial"/>
                <w:color w:val="000000"/>
                <w:sz w:val="16"/>
                <w:szCs w:val="16"/>
                <w:lang w:val="es-CO"/>
              </w:rPr>
            </w:pPr>
            <w:r w:rsidRPr="00FF3E89">
              <w:rPr>
                <w:rFonts w:ascii="Arial" w:eastAsiaTheme="minorHAnsi" w:hAnsi="Arial" w:cs="Arial"/>
                <w:color w:val="000000"/>
                <w:sz w:val="16"/>
                <w:szCs w:val="16"/>
                <w:lang w:val="es-CO"/>
              </w:rPr>
              <w:t xml:space="preserve">Experiencia específica en instalaciones eléctricas e instalación de equipos en baja tensión, lo anterior se acreditará con la presentación en su propuesta de una certificación expedida por entidad pública y/o privada acreditada bajo el cumplimiento de la Resolución 90708 de agosto 30 </w:t>
            </w:r>
            <w:proofErr w:type="gramStart"/>
            <w:r w:rsidRPr="00FF3E89">
              <w:rPr>
                <w:rFonts w:ascii="Arial" w:eastAsiaTheme="minorHAnsi" w:hAnsi="Arial" w:cs="Arial"/>
                <w:color w:val="000000"/>
                <w:sz w:val="16"/>
                <w:szCs w:val="16"/>
                <w:lang w:val="es-CO"/>
              </w:rPr>
              <w:t>de  Reglamento</w:t>
            </w:r>
            <w:proofErr w:type="gramEnd"/>
            <w:r w:rsidRPr="00FF3E89">
              <w:rPr>
                <w:rFonts w:ascii="Arial" w:eastAsiaTheme="minorHAnsi" w:hAnsi="Arial" w:cs="Arial"/>
                <w:color w:val="000000"/>
                <w:sz w:val="16"/>
                <w:szCs w:val="16"/>
                <w:lang w:val="es-CO"/>
              </w:rPr>
              <w:t xml:space="preserve"> Técnico de Instalaciones Eléctricas RETIE en las cuales el personal acredite su participación en dichas actividades. El ingeniero electricista y/o eléctrico, y/o electromecánico, y/o de distribución y redes eléctricas presentado será el encargado de llevar a cabo la dirección, coordinación y ejecución de la instalación del sistema ininterrumpido de potencia UPS junto con el supervisor delegado por parte de la UNIDAD Información que será verificada por el supervisor del contrato.</w:t>
            </w:r>
          </w:p>
          <w:p w14:paraId="3B1E2D83" w14:textId="77777777" w:rsidR="001B0504" w:rsidRPr="00FF3E89" w:rsidRDefault="001B0504" w:rsidP="00B1586E">
            <w:pPr>
              <w:pStyle w:val="TableParagraph"/>
              <w:jc w:val="both"/>
              <w:rPr>
                <w:rFonts w:ascii="Arial" w:eastAsiaTheme="minorHAnsi" w:hAnsi="Arial" w:cs="Arial"/>
                <w:color w:val="000000"/>
                <w:sz w:val="16"/>
                <w:szCs w:val="16"/>
                <w:lang w:val="es-CO"/>
              </w:rPr>
            </w:pPr>
          </w:p>
          <w:p w14:paraId="0FC4DE06" w14:textId="30647879" w:rsidR="001B0504" w:rsidRPr="00FF3E89" w:rsidRDefault="001B0504" w:rsidP="00B1586E">
            <w:pPr>
              <w:pStyle w:val="TableParagraph"/>
              <w:jc w:val="both"/>
              <w:rPr>
                <w:rFonts w:ascii="Arial" w:eastAsiaTheme="minorHAnsi" w:hAnsi="Arial" w:cs="Arial"/>
                <w:color w:val="000000"/>
                <w:sz w:val="16"/>
                <w:szCs w:val="16"/>
                <w:lang w:val="es-CO"/>
              </w:rPr>
            </w:pPr>
            <w:r w:rsidRPr="00FF3E89">
              <w:rPr>
                <w:rFonts w:ascii="Arial" w:eastAsiaTheme="minorHAnsi" w:hAnsi="Arial" w:cs="Arial"/>
                <w:color w:val="000000"/>
                <w:sz w:val="16"/>
                <w:szCs w:val="16"/>
                <w:lang w:val="es-CO"/>
              </w:rPr>
              <w:t>Se requiere que el oferente para la ejecución de los trabajos, presente dos (2) técnicos electricistas y/o tecnólogos electricistas, y/o electromecánicos, y/o electromecánicos industriales, y/o electricidad industrial y de potencia, para lo cual deberán anexar matricula profesional con experiencia general de tres (3) años a partir de su expedición antes del cierre del presente proceso de contratación, y experiencia especifica en operación y mantenimiento de instalaciones eléctricas interiores, montaje y conexiones de equipos en baja tensión, lo anterior se tendrá en cuenta, presentando una (1) certificación expedida por una entidad pública y/o privada, acreditada bajo el cumplimiento de la Resolución 90708 de agosto 30 de  Reglamento Técnico de Instalaciones Eléctricas RETIE en la cual se acredite su participación.</w:t>
            </w:r>
          </w:p>
          <w:p w14:paraId="0E865816" w14:textId="77777777" w:rsidR="001B0504" w:rsidRPr="00FF3E89" w:rsidRDefault="001B0504" w:rsidP="00B1586E">
            <w:pPr>
              <w:pStyle w:val="TableParagraph"/>
              <w:jc w:val="both"/>
              <w:rPr>
                <w:rFonts w:ascii="Arial" w:eastAsiaTheme="minorHAnsi" w:hAnsi="Arial" w:cs="Arial"/>
                <w:color w:val="000000"/>
                <w:sz w:val="16"/>
                <w:szCs w:val="16"/>
                <w:lang w:val="es-CO"/>
              </w:rPr>
            </w:pPr>
          </w:p>
          <w:p w14:paraId="52EDF78B" w14:textId="77777777" w:rsidR="001B0504" w:rsidRPr="00FF3E89" w:rsidRDefault="001B0504" w:rsidP="00B1586E">
            <w:pPr>
              <w:pStyle w:val="TableParagraph"/>
              <w:jc w:val="both"/>
              <w:rPr>
                <w:rFonts w:ascii="Arial" w:eastAsiaTheme="minorHAnsi" w:hAnsi="Arial" w:cs="Arial"/>
                <w:color w:val="000000"/>
                <w:sz w:val="16"/>
                <w:szCs w:val="16"/>
                <w:lang w:val="es-CO"/>
              </w:rPr>
            </w:pPr>
            <w:r w:rsidRPr="00FF3E89">
              <w:rPr>
                <w:rFonts w:ascii="Arial" w:eastAsiaTheme="minorHAnsi" w:hAnsi="Arial" w:cs="Arial"/>
                <w:color w:val="000000"/>
                <w:sz w:val="16"/>
                <w:szCs w:val="16"/>
                <w:lang w:val="es-CO"/>
              </w:rPr>
              <w:t>Deberán presentar matricula profesional expedida por el Consejo Nacional de Técnicos Electricistas CONTE y/o Consejo Profesional Nacional de Tecnólogos en Electricidad, Electromecánica, Electrónica y Afines CONALTEL.</w:t>
            </w:r>
          </w:p>
          <w:p w14:paraId="0E3E6824" w14:textId="77777777" w:rsidR="001B0504" w:rsidRPr="00FF3E89" w:rsidRDefault="001B0504" w:rsidP="00B1586E">
            <w:pPr>
              <w:pStyle w:val="TableParagraph"/>
              <w:jc w:val="both"/>
              <w:rPr>
                <w:rFonts w:ascii="Arial" w:eastAsiaTheme="minorHAnsi" w:hAnsi="Arial" w:cs="Arial"/>
                <w:color w:val="000000"/>
                <w:sz w:val="16"/>
                <w:szCs w:val="16"/>
                <w:lang w:val="es-CO"/>
              </w:rPr>
            </w:pPr>
          </w:p>
          <w:p w14:paraId="0B2DDBFD" w14:textId="77777777" w:rsidR="001B0504" w:rsidRPr="00FF3E89" w:rsidRDefault="001B0504" w:rsidP="00B1586E">
            <w:pPr>
              <w:pStyle w:val="TableParagraph"/>
              <w:jc w:val="both"/>
              <w:rPr>
                <w:rFonts w:ascii="Arial" w:eastAsiaTheme="minorHAnsi" w:hAnsi="Arial" w:cs="Arial"/>
                <w:color w:val="000000"/>
                <w:sz w:val="16"/>
                <w:szCs w:val="16"/>
                <w:lang w:val="es-CO"/>
              </w:rPr>
            </w:pPr>
            <w:r w:rsidRPr="00FF3E89">
              <w:rPr>
                <w:rFonts w:ascii="Arial" w:eastAsiaTheme="minorHAnsi" w:hAnsi="Arial" w:cs="Arial"/>
                <w:color w:val="000000"/>
                <w:sz w:val="16"/>
                <w:szCs w:val="16"/>
                <w:lang w:val="es-CO"/>
              </w:rPr>
              <w:t>Los técnicos electricistas presentarán matricula profesional en las clases T4 y T6, además que deberán contar con certificación de trabajo seguro en alturas vigente. El personal de tecnólogos deberá presentar matricula profesional con certificación de trabajo seguro en alturas vigente.</w:t>
            </w:r>
          </w:p>
          <w:p w14:paraId="795D2125" w14:textId="77777777" w:rsidR="001B0504" w:rsidRPr="00FF3E89" w:rsidRDefault="001B0504" w:rsidP="00B1586E">
            <w:pPr>
              <w:pStyle w:val="TableParagraph"/>
              <w:jc w:val="both"/>
              <w:rPr>
                <w:rFonts w:ascii="Arial" w:eastAsiaTheme="minorHAnsi" w:hAnsi="Arial" w:cs="Arial"/>
                <w:color w:val="000000"/>
                <w:sz w:val="16"/>
                <w:szCs w:val="16"/>
                <w:lang w:val="es-CO"/>
              </w:rPr>
            </w:pPr>
          </w:p>
          <w:p w14:paraId="04CD770A" w14:textId="77777777" w:rsidR="001B0504" w:rsidRPr="00FF3E89" w:rsidRDefault="001B0504" w:rsidP="00B1586E">
            <w:pPr>
              <w:jc w:val="both"/>
              <w:rPr>
                <w:rFonts w:ascii="Arial" w:hAnsi="Arial" w:cs="Arial"/>
                <w:sz w:val="16"/>
                <w:szCs w:val="16"/>
              </w:rPr>
            </w:pPr>
            <w:r w:rsidRPr="00FF3E89">
              <w:rPr>
                <w:rFonts w:ascii="Arial" w:eastAsiaTheme="minorHAnsi" w:hAnsi="Arial" w:cs="Arial"/>
                <w:color w:val="000000"/>
                <w:sz w:val="16"/>
                <w:szCs w:val="16"/>
              </w:rPr>
              <w:t>Todos (Ingeniero electricista y/o eléctrico y/o electromecánico, y/o de distribución y redes eléctricas y técnicos electricistas y/o tecnólogos electricistas y/o electromecánicos, y/o electromecánicos industriales, y/o electricidad industrial y de potencia tendrán una disponibilidad de tiempo completo cien por ciento (100%), siete (7) días a la semana y veinticuatro (24) horas diarias durante la ejecución del contrato, con el fin de coordinar las actividades a realizar con el supervisor del mismo. Adicional a lo anterior el contratista deberá contar con auxiliares, conductores, vehículos y demás recursos (humanos y logísticos) que se requieran para llevar a cabo la ejecución de los trabajos estipulados en las especificaciones técnicas, sin generar costo adicional para la Policía Nacional. Así mismo deberá presentar un cronograma estableciendo fechas, y cantidad de personal requerido (cuadrillas) para llevar a cabo la ejecución del contrato dentro del plazo estipulado, sin generar costo para la institución.</w:t>
            </w:r>
          </w:p>
        </w:tc>
        <w:tc>
          <w:tcPr>
            <w:tcW w:w="471" w:type="pct"/>
            <w:tcBorders>
              <w:top w:val="single" w:sz="4" w:space="0" w:color="auto"/>
              <w:left w:val="single" w:sz="4" w:space="0" w:color="auto"/>
              <w:bottom w:val="single" w:sz="4" w:space="0" w:color="auto"/>
              <w:right w:val="single" w:sz="4" w:space="0" w:color="auto"/>
            </w:tcBorders>
          </w:tcPr>
          <w:p w14:paraId="595C7201"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A8E731E" w14:textId="77777777" w:rsidR="001B0504" w:rsidRPr="00FF3E89" w:rsidRDefault="001B0504" w:rsidP="00B1586E">
            <w:pPr>
              <w:widowControl w:val="0"/>
              <w:autoSpaceDE w:val="0"/>
              <w:autoSpaceDN w:val="0"/>
              <w:spacing w:after="0" w:line="240" w:lineRule="auto"/>
              <w:ind w:left="34"/>
              <w:contextualSpacing/>
              <w:jc w:val="both"/>
              <w:rPr>
                <w:rFonts w:ascii="Arial" w:eastAsia="Arial MT" w:hAnsi="Arial" w:cs="Arial"/>
                <w:sz w:val="16"/>
                <w:szCs w:val="16"/>
              </w:rPr>
            </w:pPr>
          </w:p>
        </w:tc>
      </w:tr>
    </w:tbl>
    <w:p w14:paraId="4F9E02C7" w14:textId="77777777" w:rsidR="005D53E9" w:rsidRDefault="005D53E9" w:rsidP="00A9700F">
      <w:pPr>
        <w:spacing w:after="0" w:line="240" w:lineRule="auto"/>
        <w:jc w:val="both"/>
        <w:rPr>
          <w:rFonts w:ascii="Arial" w:hAnsi="Arial" w:cs="Arial"/>
          <w:sz w:val="18"/>
          <w:szCs w:val="18"/>
        </w:rPr>
      </w:pPr>
    </w:p>
    <w:p w14:paraId="2B478548" w14:textId="77777777" w:rsidR="00075832" w:rsidRDefault="00075832" w:rsidP="00A9700F">
      <w:pPr>
        <w:spacing w:after="0" w:line="240" w:lineRule="auto"/>
        <w:jc w:val="both"/>
        <w:rPr>
          <w:rFonts w:ascii="Arial" w:hAnsi="Arial" w:cs="Arial"/>
          <w:sz w:val="18"/>
          <w:szCs w:val="18"/>
        </w:rPr>
      </w:pPr>
    </w:p>
    <w:p w14:paraId="013448ED" w14:textId="49076C7A" w:rsidR="009621AF" w:rsidRPr="009621AF" w:rsidRDefault="009621AF" w:rsidP="00835CCA">
      <w:pPr>
        <w:spacing w:after="0" w:line="240" w:lineRule="auto"/>
        <w:rPr>
          <w:rFonts w:ascii="Arial" w:eastAsia="MS Mincho" w:hAnsi="Arial" w:cs="Arial"/>
          <w:b/>
          <w:bCs/>
          <w:sz w:val="32"/>
          <w:szCs w:val="32"/>
        </w:rPr>
      </w:pPr>
    </w:p>
    <w:sectPr w:rsidR="009621AF" w:rsidRPr="009621AF" w:rsidSect="00681E84">
      <w:headerReference w:type="default" r:id="rId9"/>
      <w:footerReference w:type="default" r:id="rId10"/>
      <w:headerReference w:type="first" r:id="rId11"/>
      <w:footerReference w:type="first" r:id="rId12"/>
      <w:pgSz w:w="12240" w:h="15840" w:code="1"/>
      <w:pgMar w:top="1418" w:right="1327" w:bottom="1418" w:left="1134" w:header="709" w:footer="709" w:gutter="0"/>
      <w:pgBorders w:display="firstPage" w:offsetFrom="page">
        <w:top w:val="single" w:sz="2" w:space="24" w:color="auto"/>
        <w:left w:val="single" w:sz="2" w:space="24" w:color="auto"/>
        <w:bottom w:val="single" w:sz="2" w:space="24" w:color="auto"/>
        <w:right w:val="single" w:sz="2" w:space="24" w:color="auto"/>
      </w:pgBorders>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D3DA9" w14:textId="77777777" w:rsidR="00FD29DA" w:rsidRPr="000F541A" w:rsidRDefault="00FD29DA" w:rsidP="00F437E0">
      <w:pPr>
        <w:spacing w:after="0" w:line="240" w:lineRule="auto"/>
      </w:pPr>
      <w:r w:rsidRPr="000F541A">
        <w:separator/>
      </w:r>
    </w:p>
  </w:endnote>
  <w:endnote w:type="continuationSeparator" w:id="0">
    <w:p w14:paraId="65BF826F" w14:textId="77777777" w:rsidR="00FD29DA" w:rsidRPr="000F541A" w:rsidRDefault="00FD29DA" w:rsidP="00F437E0">
      <w:pPr>
        <w:spacing w:after="0" w:line="240" w:lineRule="auto"/>
      </w:pPr>
      <w:r w:rsidRPr="000F54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charset w:val="00"/>
    <w:family w:val="roman"/>
    <w:pitch w:val="variable"/>
    <w:sig w:usb0="00000007" w:usb1="00000000" w:usb2="00000000" w:usb3="00000000" w:csb0="00000093"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orndale">
    <w:altName w:val="Times New Roman"/>
    <w:charset w:val="00"/>
    <w:family w:val="roman"/>
    <w:pitch w:val="variable"/>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45 Light">
    <w:altName w:val="Calibri"/>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Optimum">
    <w:panose1 w:val="00000000000000000000"/>
    <w:charset w:val="00"/>
    <w:family w:val="auto"/>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ans Serif 12cpi">
    <w:panose1 w:val="00000000000000000000"/>
    <w:charset w:val="00"/>
    <w:family w:val="modern"/>
    <w:notTrueType/>
    <w:pitch w:val="fixed"/>
    <w:sig w:usb0="00000003" w:usb1="00000000" w:usb2="00000000" w:usb3="00000000" w:csb0="00000001" w:csb1="00000000"/>
  </w:font>
  <w:font w:name="Britannic Bold">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EA205" w14:textId="77777777" w:rsidR="00A540EA" w:rsidRPr="00A73CB8" w:rsidRDefault="00A540EA" w:rsidP="00A540EA">
    <w:pPr>
      <w:pStyle w:val="Piedepgina"/>
      <w:tabs>
        <w:tab w:val="right" w:pos="8931"/>
      </w:tabs>
      <w:jc w:val="center"/>
      <w:rPr>
        <w:rFonts w:ascii="Arial" w:hAnsi="Arial" w:cs="Arial"/>
        <w:b/>
        <w:bCs/>
        <w:color w:val="808080"/>
        <w:sz w:val="32"/>
        <w:szCs w:val="32"/>
      </w:rPr>
    </w:pPr>
    <w:r w:rsidRPr="00A73CB8">
      <w:rPr>
        <w:rFonts w:ascii="Arial" w:hAnsi="Arial" w:cs="Arial"/>
        <w:b/>
        <w:bCs/>
        <w:color w:val="808080"/>
        <w:sz w:val="32"/>
        <w:szCs w:val="32"/>
      </w:rPr>
      <w:t>FORMATO NO CONTROLADO</w:t>
    </w:r>
  </w:p>
  <w:p w14:paraId="5D6D1C07" w14:textId="45F35AB2" w:rsidR="00261D6C" w:rsidRPr="000F541A" w:rsidRDefault="00261D6C" w:rsidP="009F5EC8">
    <w:pPr>
      <w:pStyle w:val="SinespaciadoCarCar"/>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B37E8" w14:textId="464400B3" w:rsidR="00A540EA" w:rsidRPr="009621AF" w:rsidRDefault="00A540EA" w:rsidP="00A540EA">
    <w:pPr>
      <w:pStyle w:val="Piedepgina"/>
      <w:tabs>
        <w:tab w:val="right" w:pos="8931"/>
      </w:tabs>
      <w:jc w:val="center"/>
      <w:rPr>
        <w:rFonts w:ascii="Arial" w:hAnsi="Arial" w:cs="Arial"/>
        <w:b/>
        <w:bCs/>
        <w:color w:val="808080"/>
        <w:sz w:val="32"/>
        <w:szCs w:val="32"/>
      </w:rPr>
    </w:pPr>
    <w:r w:rsidRPr="009621AF">
      <w:rPr>
        <w:rFonts w:ascii="Arial" w:hAnsi="Arial" w:cs="Arial"/>
        <w:b/>
        <w:bCs/>
        <w:color w:val="808080"/>
        <w:sz w:val="32"/>
        <w:szCs w:val="32"/>
      </w:rPr>
      <w:t>FORMATO NO CONTROLADO</w:t>
    </w:r>
  </w:p>
  <w:p w14:paraId="30B2E002" w14:textId="77777777" w:rsidR="00666F7B" w:rsidRPr="000F541A" w:rsidRDefault="00666F7B">
    <w:pPr>
      <w:pStyle w:val="Piedepgina"/>
    </w:pPr>
  </w:p>
  <w:p w14:paraId="62CBED0A" w14:textId="77777777" w:rsidR="00261D6C" w:rsidRPr="000F541A" w:rsidRDefault="00261D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4843C" w14:textId="77777777" w:rsidR="00FD29DA" w:rsidRPr="000F541A" w:rsidRDefault="00FD29DA" w:rsidP="00F437E0">
      <w:pPr>
        <w:spacing w:after="0" w:line="240" w:lineRule="auto"/>
      </w:pPr>
      <w:r w:rsidRPr="000F541A">
        <w:separator/>
      </w:r>
    </w:p>
  </w:footnote>
  <w:footnote w:type="continuationSeparator" w:id="0">
    <w:p w14:paraId="72077525" w14:textId="77777777" w:rsidR="00FD29DA" w:rsidRPr="000F541A" w:rsidRDefault="00FD29DA" w:rsidP="00F437E0">
      <w:pPr>
        <w:spacing w:after="0" w:line="240" w:lineRule="auto"/>
      </w:pPr>
      <w:r w:rsidRPr="000F54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4"/>
      <w:gridCol w:w="2269"/>
    </w:tblGrid>
    <w:tr w:rsidR="00083076" w:rsidRPr="00AA1768" w14:paraId="1D5E7C76" w14:textId="77777777" w:rsidTr="00083076">
      <w:trPr>
        <w:trHeight w:val="710"/>
      </w:trPr>
      <w:tc>
        <w:tcPr>
          <w:tcW w:w="3869" w:type="pct"/>
          <w:vAlign w:val="center"/>
        </w:tcPr>
        <w:p w14:paraId="1D6DA18C" w14:textId="77777777" w:rsidR="00083076" w:rsidRPr="00347693" w:rsidRDefault="00083076" w:rsidP="00083076">
          <w:pPr>
            <w:spacing w:after="0"/>
            <w:rPr>
              <w:rFonts w:ascii="Arial" w:hAnsi="Arial" w:cs="Arial"/>
              <w:b/>
            </w:rPr>
          </w:pPr>
          <w:r w:rsidRPr="00347693">
            <w:rPr>
              <w:rFonts w:ascii="Arial" w:hAnsi="Arial" w:cs="Arial"/>
              <w:b/>
            </w:rPr>
            <w:t>OFICINA DE TECNOLOGIAS DE LA INFORMACION Y LAS COMUNICACIONES</w:t>
          </w:r>
        </w:p>
      </w:tc>
      <w:tc>
        <w:tcPr>
          <w:tcW w:w="1131" w:type="pct"/>
          <w:vMerge w:val="restart"/>
        </w:tcPr>
        <w:p w14:paraId="11DB293E" w14:textId="1159805F" w:rsidR="00083076" w:rsidRPr="00AA1768" w:rsidRDefault="00083076" w:rsidP="00083076">
          <w:pPr>
            <w:spacing w:after="0"/>
            <w:jc w:val="center"/>
            <w:rPr>
              <w:rFonts w:ascii="Arial" w:hAnsi="Arial" w:cs="Arial"/>
              <w:b/>
              <w:bCs/>
              <w:color w:val="333333"/>
            </w:rPr>
          </w:pPr>
          <w:r w:rsidRPr="009C5114">
            <w:rPr>
              <w:rFonts w:ascii="Arial" w:hAnsi="Arial" w:cs="Arial"/>
              <w:noProof/>
            </w:rPr>
            <w:drawing>
              <wp:inline distT="0" distB="0" distL="0" distR="0" wp14:anchorId="547EBEE1" wp14:editId="32C6D802">
                <wp:extent cx="714375" cy="714375"/>
                <wp:effectExtent l="0" t="0" r="9525" b="9525"/>
                <wp:docPr id="12778343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375" cy="714375"/>
                        </a:xfrm>
                        <a:prstGeom prst="rect">
                          <a:avLst/>
                        </a:prstGeom>
                        <a:noFill/>
                        <a:ln>
                          <a:noFill/>
                        </a:ln>
                      </pic:spPr>
                    </pic:pic>
                  </a:graphicData>
                </a:graphic>
              </wp:inline>
            </w:drawing>
          </w:r>
        </w:p>
        <w:p w14:paraId="1FC9D78A" w14:textId="77777777" w:rsidR="00083076" w:rsidRPr="00AA1768" w:rsidRDefault="00083076" w:rsidP="00083076">
          <w:pPr>
            <w:spacing w:after="0"/>
            <w:jc w:val="center"/>
            <w:rPr>
              <w:rFonts w:ascii="Arial" w:hAnsi="Arial" w:cs="Arial"/>
            </w:rPr>
          </w:pPr>
          <w:r w:rsidRPr="00AA1768">
            <w:rPr>
              <w:rFonts w:ascii="Arial" w:hAnsi="Arial" w:cs="Arial"/>
              <w:b/>
              <w:bCs/>
              <w:color w:val="333333"/>
            </w:rPr>
            <w:t>POLICÍA NACIONAL</w:t>
          </w:r>
        </w:p>
      </w:tc>
    </w:tr>
    <w:tr w:rsidR="00EC4E60" w:rsidRPr="00AA1768" w14:paraId="12D91F53" w14:textId="77777777" w:rsidTr="00EC4E60">
      <w:trPr>
        <w:trHeight w:val="711"/>
      </w:trPr>
      <w:tc>
        <w:tcPr>
          <w:tcW w:w="3869" w:type="pct"/>
          <w:vAlign w:val="center"/>
        </w:tcPr>
        <w:p w14:paraId="4EDABB94" w14:textId="77777777" w:rsidR="00EC4E60" w:rsidRPr="00AA1768" w:rsidRDefault="00EC4E60" w:rsidP="00083076">
          <w:pPr>
            <w:spacing w:after="0"/>
            <w:jc w:val="center"/>
            <w:rPr>
              <w:rFonts w:ascii="Arial" w:hAnsi="Arial" w:cs="Arial"/>
              <w:b/>
            </w:rPr>
          </w:pPr>
          <w:r w:rsidRPr="00897B15">
            <w:rPr>
              <w:rFonts w:ascii="Arial" w:hAnsi="Arial" w:cs="Arial"/>
              <w:b/>
            </w:rPr>
            <w:t xml:space="preserve">ESPECIFICACIÓN TÉCNICA </w:t>
          </w:r>
          <w:r>
            <w:rPr>
              <w:rFonts w:ascii="Arial" w:hAnsi="Arial" w:cs="Arial"/>
              <w:b/>
            </w:rPr>
            <w:t>ELEMENTOS TECNOLÓGICOS</w:t>
          </w:r>
        </w:p>
      </w:tc>
      <w:tc>
        <w:tcPr>
          <w:tcW w:w="1131" w:type="pct"/>
          <w:vMerge/>
        </w:tcPr>
        <w:p w14:paraId="385AEA3E" w14:textId="77777777" w:rsidR="00EC4E60" w:rsidRPr="00AA1768" w:rsidRDefault="00EC4E60" w:rsidP="00083076">
          <w:pPr>
            <w:spacing w:after="0"/>
            <w:rPr>
              <w:rFonts w:ascii="Arial" w:hAnsi="Arial" w:cs="Arial"/>
            </w:rPr>
          </w:pPr>
        </w:p>
      </w:tc>
    </w:tr>
  </w:tbl>
  <w:p w14:paraId="4112D594" w14:textId="6E3A1F0C" w:rsidR="00090660" w:rsidRDefault="00090660" w:rsidP="00893B2E">
    <w:pPr>
      <w:pStyle w:val="Encabezado"/>
      <w:tabs>
        <w:tab w:val="clear" w:pos="4419"/>
        <w:tab w:val="clear" w:pos="8838"/>
        <w:tab w:val="left" w:pos="118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D8CFD" w14:textId="77777777" w:rsidR="00681E84" w:rsidRDefault="00681E84"/>
  <w:p w14:paraId="50AE283D" w14:textId="77777777" w:rsidR="00D0706A" w:rsidRPr="000F541A" w:rsidRDefault="00D0706A">
    <w:pPr>
      <w:pStyle w:val="Encabezado"/>
    </w:pPr>
  </w:p>
  <w:p w14:paraId="0E206AF4" w14:textId="77777777" w:rsidR="00261D6C" w:rsidRPr="000F541A" w:rsidRDefault="00261D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623F0"/>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6854DDD4"/>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6FC6963E"/>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551A45F8"/>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2E7A793E"/>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5265F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CF34"/>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C61F76"/>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AA4506"/>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2BE0B29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10D7ED4"/>
    <w:multiLevelType w:val="multilevel"/>
    <w:tmpl w:val="55587F94"/>
    <w:styleLink w:val="Listaactual79"/>
    <w:lvl w:ilvl="0">
      <w:start w:val="1"/>
      <w:numFmt w:val="decimal"/>
      <w:lvlText w:val="42.%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18B69A2"/>
    <w:multiLevelType w:val="multilevel"/>
    <w:tmpl w:val="E25A16AC"/>
    <w:lvl w:ilvl="0">
      <w:start w:val="1"/>
      <w:numFmt w:val="decimal"/>
      <w:lvlText w:val="%1."/>
      <w:lvlJc w:val="left"/>
      <w:pPr>
        <w:ind w:left="360" w:hanging="360"/>
      </w:pPr>
      <w:rPr>
        <w:rFonts w:hint="default"/>
      </w:rPr>
    </w:lvl>
    <w:lvl w:ilvl="1">
      <w:start w:val="1"/>
      <w:numFmt w:val="decimal"/>
      <w:lvlText w:val="3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1A40F72"/>
    <w:multiLevelType w:val="multilevel"/>
    <w:tmpl w:val="D3FE3AEC"/>
    <w:styleLink w:val="Listaactual96"/>
    <w:lvl w:ilvl="0">
      <w:start w:val="1"/>
      <w:numFmt w:val="decimal"/>
      <w:lvlText w:val="55.%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 w15:restartNumberingAfterBreak="0">
    <w:nsid w:val="02552434"/>
    <w:multiLevelType w:val="multilevel"/>
    <w:tmpl w:val="0AD02B3E"/>
    <w:lvl w:ilvl="0">
      <w:start w:val="1"/>
      <w:numFmt w:val="bullet"/>
      <w:lvlText w:val="●"/>
      <w:lvlJc w:val="left"/>
      <w:pPr>
        <w:ind w:left="432" w:hanging="283"/>
      </w:pPr>
      <w:rPr>
        <w:rFonts w:ascii="Noto Sans Symbols" w:eastAsia="Noto Sans Symbols" w:hAnsi="Noto Sans Symbols" w:cs="Noto Sans Symbols"/>
      </w:rPr>
    </w:lvl>
    <w:lvl w:ilvl="1">
      <w:numFmt w:val="bullet"/>
      <w:lvlText w:val="•"/>
      <w:lvlJc w:val="left"/>
      <w:pPr>
        <w:ind w:left="1339" w:hanging="284"/>
      </w:pPr>
    </w:lvl>
    <w:lvl w:ilvl="2">
      <w:numFmt w:val="bullet"/>
      <w:lvlText w:val="•"/>
      <w:lvlJc w:val="left"/>
      <w:pPr>
        <w:ind w:left="2239" w:hanging="284"/>
      </w:pPr>
    </w:lvl>
    <w:lvl w:ilvl="3">
      <w:numFmt w:val="bullet"/>
      <w:lvlText w:val="•"/>
      <w:lvlJc w:val="left"/>
      <w:pPr>
        <w:ind w:left="3139" w:hanging="284"/>
      </w:pPr>
    </w:lvl>
    <w:lvl w:ilvl="4">
      <w:numFmt w:val="bullet"/>
      <w:lvlText w:val="•"/>
      <w:lvlJc w:val="left"/>
      <w:pPr>
        <w:ind w:left="4039" w:hanging="284"/>
      </w:pPr>
    </w:lvl>
    <w:lvl w:ilvl="5">
      <w:numFmt w:val="bullet"/>
      <w:lvlText w:val="•"/>
      <w:lvlJc w:val="left"/>
      <w:pPr>
        <w:ind w:left="4939" w:hanging="284"/>
      </w:pPr>
    </w:lvl>
    <w:lvl w:ilvl="6">
      <w:numFmt w:val="bullet"/>
      <w:lvlText w:val="•"/>
      <w:lvlJc w:val="left"/>
      <w:pPr>
        <w:ind w:left="5839" w:hanging="284"/>
      </w:pPr>
    </w:lvl>
    <w:lvl w:ilvl="7">
      <w:numFmt w:val="bullet"/>
      <w:lvlText w:val="•"/>
      <w:lvlJc w:val="left"/>
      <w:pPr>
        <w:ind w:left="6739" w:hanging="284"/>
      </w:pPr>
    </w:lvl>
    <w:lvl w:ilvl="8">
      <w:numFmt w:val="bullet"/>
      <w:lvlText w:val="•"/>
      <w:lvlJc w:val="left"/>
      <w:pPr>
        <w:ind w:left="7639" w:hanging="284"/>
      </w:pPr>
    </w:lvl>
  </w:abstractNum>
  <w:abstractNum w:abstractNumId="14" w15:restartNumberingAfterBreak="0">
    <w:nsid w:val="03602697"/>
    <w:multiLevelType w:val="hybridMultilevel"/>
    <w:tmpl w:val="626C60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0382411B"/>
    <w:multiLevelType w:val="multilevel"/>
    <w:tmpl w:val="7646C4CA"/>
    <w:styleLink w:val="Listaactual6"/>
    <w:lvl w:ilvl="0">
      <w:start w:val="1"/>
      <w:numFmt w:val="decimal"/>
      <w:lvlText w:val="19.%1"/>
      <w:lvlJc w:val="left"/>
      <w:pPr>
        <w:ind w:left="753" w:hanging="360"/>
      </w:pPr>
      <w:rPr>
        <w:rFonts w:hint="default"/>
        <w:b/>
        <w:bCs/>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6" w15:restartNumberingAfterBreak="0">
    <w:nsid w:val="044A3BB8"/>
    <w:multiLevelType w:val="multilevel"/>
    <w:tmpl w:val="B6381548"/>
    <w:styleLink w:val="Listaactual64"/>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05170613"/>
    <w:multiLevelType w:val="multilevel"/>
    <w:tmpl w:val="70A49BDC"/>
    <w:styleLink w:val="Listaactual21"/>
    <w:lvl w:ilvl="0">
      <w:start w:val="1"/>
      <w:numFmt w:val="decimal"/>
      <w:lvlText w:val="39.%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5E25AA6"/>
    <w:multiLevelType w:val="multilevel"/>
    <w:tmpl w:val="654C7BE8"/>
    <w:styleLink w:val="Listaactual78"/>
    <w:lvl w:ilvl="0">
      <w:start w:val="1"/>
      <w:numFmt w:val="decimal"/>
      <w:lvlText w:val="40.%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06E11C57"/>
    <w:multiLevelType w:val="multilevel"/>
    <w:tmpl w:val="E1EE0F14"/>
    <w:styleLink w:val="Listaactual37"/>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20" w15:restartNumberingAfterBreak="0">
    <w:nsid w:val="0A2B3288"/>
    <w:multiLevelType w:val="multilevel"/>
    <w:tmpl w:val="D4E88936"/>
    <w:styleLink w:val="Listaactual61"/>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0B991D9D"/>
    <w:multiLevelType w:val="multilevel"/>
    <w:tmpl w:val="55587F94"/>
    <w:styleLink w:val="Listaactual81"/>
    <w:lvl w:ilvl="0">
      <w:start w:val="1"/>
      <w:numFmt w:val="decimal"/>
      <w:lvlText w:val="42.%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0C1F27C7"/>
    <w:multiLevelType w:val="multilevel"/>
    <w:tmpl w:val="20AE00C0"/>
    <w:styleLink w:val="Listaactual9"/>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0C6E0BA4"/>
    <w:multiLevelType w:val="multilevel"/>
    <w:tmpl w:val="59823DC8"/>
    <w:styleLink w:val="Listaactual4"/>
    <w:lvl w:ilvl="0">
      <w:start w:val="1"/>
      <w:numFmt w:val="decimal"/>
      <w:lvlText w:val="17.%1"/>
      <w:lvlJc w:val="left"/>
      <w:pPr>
        <w:ind w:left="36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0CDE58E1"/>
    <w:multiLevelType w:val="multilevel"/>
    <w:tmpl w:val="3B046138"/>
    <w:lvl w:ilvl="0">
      <w:start w:val="1"/>
      <w:numFmt w:val="decimal"/>
      <w:lvlText w:val="%1."/>
      <w:lvlJc w:val="left"/>
      <w:pPr>
        <w:ind w:left="360" w:hanging="360"/>
      </w:pPr>
      <w:rPr>
        <w:rFonts w:hint="default"/>
      </w:rPr>
    </w:lvl>
    <w:lvl w:ilvl="1">
      <w:start w:val="1"/>
      <w:numFmt w:val="decimal"/>
      <w:lvlText w:val="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0CE97055"/>
    <w:multiLevelType w:val="multilevel"/>
    <w:tmpl w:val="EF96ECBE"/>
    <w:lvl w:ilvl="0">
      <w:start w:val="1"/>
      <w:numFmt w:val="decimal"/>
      <w:lvlText w:val="%1."/>
      <w:lvlJc w:val="left"/>
      <w:pPr>
        <w:ind w:left="360" w:hanging="360"/>
      </w:pPr>
      <w:rPr>
        <w:rFonts w:hint="default"/>
      </w:rPr>
    </w:lvl>
    <w:lvl w:ilvl="1">
      <w:start w:val="1"/>
      <w:numFmt w:val="decimal"/>
      <w:lvlText w:val="1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0D0E1422"/>
    <w:multiLevelType w:val="hybridMultilevel"/>
    <w:tmpl w:val="2E9A3E6C"/>
    <w:lvl w:ilvl="0" w:tplc="30FA5A64">
      <w:numFmt w:val="bullet"/>
      <w:lvlText w:val=""/>
      <w:lvlJc w:val="left"/>
      <w:pPr>
        <w:ind w:left="720" w:hanging="360"/>
      </w:pPr>
      <w:rPr>
        <w:rFonts w:ascii="Symbol" w:eastAsia="Times New Roman" w:hAnsi="Symbol" w:cs="Arial" w:hint="default"/>
        <w:color w:val="0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0E3B2927"/>
    <w:multiLevelType w:val="multilevel"/>
    <w:tmpl w:val="7B12F722"/>
    <w:styleLink w:val="Listaactual49"/>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0EDB29FB"/>
    <w:multiLevelType w:val="multilevel"/>
    <w:tmpl w:val="629EB304"/>
    <w:styleLink w:val="Listaactual11"/>
    <w:lvl w:ilvl="0">
      <w:start w:val="1"/>
      <w:numFmt w:val="decimal"/>
      <w:lvlText w:val="25.%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0F2C3D35"/>
    <w:multiLevelType w:val="multilevel"/>
    <w:tmpl w:val="BAB0A1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0F4C0FC2"/>
    <w:multiLevelType w:val="multilevel"/>
    <w:tmpl w:val="215E6F30"/>
    <w:styleLink w:val="Listaactual40"/>
    <w:lvl w:ilvl="0">
      <w:start w:val="1"/>
      <w:numFmt w:val="decimal"/>
      <w:lvlText w:val="5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02F079E"/>
    <w:multiLevelType w:val="multilevel"/>
    <w:tmpl w:val="BB265580"/>
    <w:lvl w:ilvl="0">
      <w:start w:val="1"/>
      <w:numFmt w:val="bullet"/>
      <w:lvlText w:val="●"/>
      <w:lvlJc w:val="left"/>
      <w:pPr>
        <w:ind w:left="753" w:hanging="360"/>
      </w:pPr>
      <w:rPr>
        <w:rFonts w:ascii="Noto Sans Symbols" w:eastAsia="Noto Sans Symbols" w:hAnsi="Noto Sans Symbols" w:cs="Noto Sans Symbols"/>
      </w:rPr>
    </w:lvl>
    <w:lvl w:ilvl="1">
      <w:start w:val="1"/>
      <w:numFmt w:val="bullet"/>
      <w:lvlText w:val="o"/>
      <w:lvlJc w:val="left"/>
      <w:pPr>
        <w:ind w:left="1473" w:hanging="360"/>
      </w:pPr>
      <w:rPr>
        <w:rFonts w:ascii="Courier New" w:eastAsia="Courier New" w:hAnsi="Courier New" w:cs="Courier New"/>
      </w:rPr>
    </w:lvl>
    <w:lvl w:ilvl="2">
      <w:start w:val="1"/>
      <w:numFmt w:val="bullet"/>
      <w:lvlText w:val="▪"/>
      <w:lvlJc w:val="left"/>
      <w:pPr>
        <w:ind w:left="2193" w:hanging="360"/>
      </w:pPr>
      <w:rPr>
        <w:rFonts w:ascii="Noto Sans Symbols" w:eastAsia="Noto Sans Symbols" w:hAnsi="Noto Sans Symbols" w:cs="Noto Sans Symbols"/>
      </w:rPr>
    </w:lvl>
    <w:lvl w:ilvl="3">
      <w:start w:val="1"/>
      <w:numFmt w:val="bullet"/>
      <w:lvlText w:val="●"/>
      <w:lvlJc w:val="left"/>
      <w:pPr>
        <w:ind w:left="2913" w:hanging="360"/>
      </w:pPr>
      <w:rPr>
        <w:rFonts w:ascii="Noto Sans Symbols" w:eastAsia="Noto Sans Symbols" w:hAnsi="Noto Sans Symbols" w:cs="Noto Sans Symbols"/>
      </w:rPr>
    </w:lvl>
    <w:lvl w:ilvl="4">
      <w:start w:val="1"/>
      <w:numFmt w:val="bullet"/>
      <w:lvlText w:val="o"/>
      <w:lvlJc w:val="left"/>
      <w:pPr>
        <w:ind w:left="3633" w:hanging="360"/>
      </w:pPr>
      <w:rPr>
        <w:rFonts w:ascii="Courier New" w:eastAsia="Courier New" w:hAnsi="Courier New" w:cs="Courier New"/>
      </w:rPr>
    </w:lvl>
    <w:lvl w:ilvl="5">
      <w:start w:val="1"/>
      <w:numFmt w:val="bullet"/>
      <w:lvlText w:val="▪"/>
      <w:lvlJc w:val="left"/>
      <w:pPr>
        <w:ind w:left="4353" w:hanging="360"/>
      </w:pPr>
      <w:rPr>
        <w:rFonts w:ascii="Noto Sans Symbols" w:eastAsia="Noto Sans Symbols" w:hAnsi="Noto Sans Symbols" w:cs="Noto Sans Symbols"/>
      </w:rPr>
    </w:lvl>
    <w:lvl w:ilvl="6">
      <w:start w:val="1"/>
      <w:numFmt w:val="bullet"/>
      <w:lvlText w:val="●"/>
      <w:lvlJc w:val="left"/>
      <w:pPr>
        <w:ind w:left="5073" w:hanging="360"/>
      </w:pPr>
      <w:rPr>
        <w:rFonts w:ascii="Noto Sans Symbols" w:eastAsia="Noto Sans Symbols" w:hAnsi="Noto Sans Symbols" w:cs="Noto Sans Symbols"/>
      </w:rPr>
    </w:lvl>
    <w:lvl w:ilvl="7">
      <w:start w:val="1"/>
      <w:numFmt w:val="bullet"/>
      <w:lvlText w:val="o"/>
      <w:lvlJc w:val="left"/>
      <w:pPr>
        <w:ind w:left="5793" w:hanging="360"/>
      </w:pPr>
      <w:rPr>
        <w:rFonts w:ascii="Courier New" w:eastAsia="Courier New" w:hAnsi="Courier New" w:cs="Courier New"/>
      </w:rPr>
    </w:lvl>
    <w:lvl w:ilvl="8">
      <w:start w:val="1"/>
      <w:numFmt w:val="bullet"/>
      <w:lvlText w:val="▪"/>
      <w:lvlJc w:val="left"/>
      <w:pPr>
        <w:ind w:left="6513" w:hanging="360"/>
      </w:pPr>
      <w:rPr>
        <w:rFonts w:ascii="Noto Sans Symbols" w:eastAsia="Noto Sans Symbols" w:hAnsi="Noto Sans Symbols" w:cs="Noto Sans Symbols"/>
      </w:rPr>
    </w:lvl>
  </w:abstractNum>
  <w:abstractNum w:abstractNumId="32" w15:restartNumberingAfterBreak="0">
    <w:nsid w:val="11F45FC1"/>
    <w:multiLevelType w:val="multilevel"/>
    <w:tmpl w:val="E252F12A"/>
    <w:styleLink w:val="Listaactual80"/>
    <w:lvl w:ilvl="0">
      <w:start w:val="1"/>
      <w:numFmt w:val="decimal"/>
      <w:lvlText w:val="41.%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12B72A2D"/>
    <w:multiLevelType w:val="multilevel"/>
    <w:tmpl w:val="7ED4F344"/>
    <w:styleLink w:val="Listaactual16"/>
    <w:lvl w:ilvl="0">
      <w:start w:val="1"/>
      <w:numFmt w:val="decimal"/>
      <w:lvlText w:val="30.%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3D7595B"/>
    <w:multiLevelType w:val="multilevel"/>
    <w:tmpl w:val="10029BB2"/>
    <w:styleLink w:val="Listaactual39"/>
    <w:lvl w:ilvl="0">
      <w:start w:val="1"/>
      <w:numFmt w:val="decimal"/>
      <w:lvlText w:val="55.%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4AA7F53"/>
    <w:multiLevelType w:val="hybridMultilevel"/>
    <w:tmpl w:val="DBEA27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152E2F6A"/>
    <w:multiLevelType w:val="multilevel"/>
    <w:tmpl w:val="87543052"/>
    <w:lvl w:ilvl="0">
      <w:start w:val="1"/>
      <w:numFmt w:val="decimal"/>
      <w:lvlText w:val="%1."/>
      <w:lvlJc w:val="left"/>
      <w:pPr>
        <w:ind w:left="360" w:hanging="360"/>
      </w:pPr>
      <w:rPr>
        <w:rFonts w:hint="default"/>
      </w:rPr>
    </w:lvl>
    <w:lvl w:ilvl="1">
      <w:start w:val="1"/>
      <w:numFmt w:val="decimal"/>
      <w:lvlText w:val="24.%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15621738"/>
    <w:multiLevelType w:val="multilevel"/>
    <w:tmpl w:val="9C0ACD9A"/>
    <w:styleLink w:val="Listaactual35"/>
    <w:lvl w:ilvl="0">
      <w:start w:val="1"/>
      <w:numFmt w:val="decimal"/>
      <w:lvlText w:val="50.%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38" w15:restartNumberingAfterBreak="0">
    <w:nsid w:val="15FD367A"/>
    <w:multiLevelType w:val="multilevel"/>
    <w:tmpl w:val="A1AA6CCC"/>
    <w:styleLink w:val="Listaactual99"/>
    <w:lvl w:ilvl="0">
      <w:start w:val="1"/>
      <w:numFmt w:val="decimal"/>
      <w:lvlText w:val="57.%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DE0534"/>
    <w:multiLevelType w:val="multilevel"/>
    <w:tmpl w:val="1116BEBE"/>
    <w:styleLink w:val="Listaactual50"/>
    <w:lvl w:ilvl="0">
      <w:start w:val="1"/>
      <w:numFmt w:val="decimal"/>
      <w:lvlText w:val="23.%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17500793"/>
    <w:multiLevelType w:val="multilevel"/>
    <w:tmpl w:val="E8C68B04"/>
    <w:styleLink w:val="Listaactual13"/>
    <w:lvl w:ilvl="0">
      <w:start w:val="1"/>
      <w:numFmt w:val="decimal"/>
      <w:lvlText w:val="27.%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18116D5D"/>
    <w:multiLevelType w:val="multilevel"/>
    <w:tmpl w:val="FD58E324"/>
    <w:styleLink w:val="Listaactual51"/>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2" w15:restartNumberingAfterBreak="0">
    <w:nsid w:val="194D44C2"/>
    <w:multiLevelType w:val="multilevel"/>
    <w:tmpl w:val="F36ACAE4"/>
    <w:styleLink w:val="Listaactual98"/>
    <w:lvl w:ilvl="0">
      <w:start w:val="1"/>
      <w:numFmt w:val="decimal"/>
      <w:lvlText w:val="58.%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43" w15:restartNumberingAfterBreak="0">
    <w:nsid w:val="1AA56D1C"/>
    <w:multiLevelType w:val="multilevel"/>
    <w:tmpl w:val="9FE0C470"/>
    <w:lvl w:ilvl="0">
      <w:start w:val="1"/>
      <w:numFmt w:val="decimal"/>
      <w:lvlText w:val="%1."/>
      <w:lvlJc w:val="left"/>
      <w:pPr>
        <w:ind w:left="360" w:hanging="360"/>
      </w:pPr>
      <w:rPr>
        <w:rFonts w:hint="default"/>
      </w:rPr>
    </w:lvl>
    <w:lvl w:ilvl="1">
      <w:start w:val="1"/>
      <w:numFmt w:val="decimal"/>
      <w:lvlText w:val="1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1AF00D4F"/>
    <w:multiLevelType w:val="multilevel"/>
    <w:tmpl w:val="E44A7660"/>
    <w:lvl w:ilvl="0">
      <w:start w:val="1"/>
      <w:numFmt w:val="decimal"/>
      <w:lvlText w:val="%1."/>
      <w:lvlJc w:val="left"/>
      <w:pPr>
        <w:ind w:left="360" w:hanging="360"/>
      </w:pPr>
      <w:rPr>
        <w:rFonts w:hint="default"/>
      </w:rPr>
    </w:lvl>
    <w:lvl w:ilvl="1">
      <w:start w:val="1"/>
      <w:numFmt w:val="decimal"/>
      <w:lvlText w:val="1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1AF90141"/>
    <w:multiLevelType w:val="multilevel"/>
    <w:tmpl w:val="9CAC0ADE"/>
    <w:lvl w:ilvl="0">
      <w:start w:val="1"/>
      <w:numFmt w:val="decimal"/>
      <w:lvlText w:val="%1."/>
      <w:lvlJc w:val="left"/>
      <w:pPr>
        <w:ind w:left="360" w:hanging="360"/>
      </w:pPr>
      <w:rPr>
        <w:rFonts w:hint="default"/>
      </w:rPr>
    </w:lvl>
    <w:lvl w:ilvl="1">
      <w:start w:val="1"/>
      <w:numFmt w:val="decimal"/>
      <w:lvlText w:val="1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1B3F6E24"/>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47" w15:restartNumberingAfterBreak="0">
    <w:nsid w:val="1B6B0B8A"/>
    <w:multiLevelType w:val="hybridMultilevel"/>
    <w:tmpl w:val="8054769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8" w15:restartNumberingAfterBreak="0">
    <w:nsid w:val="1C105076"/>
    <w:multiLevelType w:val="multilevel"/>
    <w:tmpl w:val="85465FC2"/>
    <w:lvl w:ilvl="0">
      <w:start w:val="1"/>
      <w:numFmt w:val="decimal"/>
      <w:lvlText w:val="%1."/>
      <w:lvlJc w:val="left"/>
      <w:pPr>
        <w:ind w:left="360" w:hanging="360"/>
      </w:pPr>
      <w:rPr>
        <w:rFonts w:hint="default"/>
      </w:rPr>
    </w:lvl>
    <w:lvl w:ilvl="1">
      <w:start w:val="1"/>
      <w:numFmt w:val="decimal"/>
      <w:lvlText w:val="13.%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1D284D90"/>
    <w:multiLevelType w:val="multilevel"/>
    <w:tmpl w:val="B6C4011C"/>
    <w:styleLink w:val="Listaactual22"/>
    <w:lvl w:ilvl="0">
      <w:start w:val="1"/>
      <w:numFmt w:val="decimal"/>
      <w:lvlText w:val="40.%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1E055A14"/>
    <w:multiLevelType w:val="multilevel"/>
    <w:tmpl w:val="CAEC64EC"/>
    <w:lvl w:ilvl="0">
      <w:start w:val="1"/>
      <w:numFmt w:val="decimal"/>
      <w:lvlText w:val="%1."/>
      <w:lvlJc w:val="left"/>
      <w:pPr>
        <w:ind w:left="360" w:hanging="360"/>
      </w:pPr>
      <w:rPr>
        <w:rFonts w:hint="default"/>
      </w:rPr>
    </w:lvl>
    <w:lvl w:ilvl="1">
      <w:start w:val="1"/>
      <w:numFmt w:val="decimal"/>
      <w:lvlText w:val="9.%2."/>
      <w:lvlJc w:val="left"/>
      <w:pPr>
        <w:ind w:left="360" w:hanging="360"/>
      </w:pPr>
      <w:rPr>
        <w:rFonts w:hint="default"/>
        <w:b w:val="0"/>
        <w:bCs w:val="0"/>
      </w:rPr>
    </w:lvl>
    <w:lvl w:ilvl="2">
      <w:start w:val="1"/>
      <w:numFmt w:val="decimal"/>
      <w:lvlText w:val="10.34.%3"/>
      <w:lvlJc w:val="center"/>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1E863075"/>
    <w:multiLevelType w:val="multilevel"/>
    <w:tmpl w:val="B4C6BD3A"/>
    <w:styleLink w:val="Listaactual84"/>
    <w:lvl w:ilvl="0">
      <w:start w:val="1"/>
      <w:numFmt w:val="decimal"/>
      <w:lvlText w:val="45.%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1F1B0A89"/>
    <w:multiLevelType w:val="multilevel"/>
    <w:tmpl w:val="B99E7638"/>
    <w:styleLink w:val="Listaactual74"/>
    <w:lvl w:ilvl="0">
      <w:start w:val="1"/>
      <w:numFmt w:val="decimal"/>
      <w:lvlText w:val="3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1F8A31BA"/>
    <w:multiLevelType w:val="multilevel"/>
    <w:tmpl w:val="4508C6EC"/>
    <w:styleLink w:val="Listaactual30"/>
    <w:lvl w:ilvl="0">
      <w:start w:val="1"/>
      <w:numFmt w:val="decimal"/>
      <w:lvlText w:val="48.%1"/>
      <w:lvlJc w:val="left"/>
      <w:pPr>
        <w:ind w:left="360" w:hanging="360"/>
      </w:pPr>
      <w:rPr>
        <w:b/>
      </w:r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54" w15:restartNumberingAfterBreak="0">
    <w:nsid w:val="20494948"/>
    <w:multiLevelType w:val="singleLevel"/>
    <w:tmpl w:val="3AF4F888"/>
    <w:lvl w:ilvl="0">
      <w:start w:val="1"/>
      <w:numFmt w:val="bullet"/>
      <w:pStyle w:val="04dot"/>
      <w:lvlText w:val="."/>
      <w:lvlJc w:val="left"/>
      <w:pPr>
        <w:tabs>
          <w:tab w:val="num" w:pos="1973"/>
        </w:tabs>
        <w:ind w:left="1872" w:hanging="259"/>
      </w:pPr>
      <w:rPr>
        <w:rFonts w:ascii="Palatino" w:hAnsi="Palatino" w:hint="default"/>
      </w:rPr>
    </w:lvl>
  </w:abstractNum>
  <w:abstractNum w:abstractNumId="55" w15:restartNumberingAfterBreak="0">
    <w:nsid w:val="205214F0"/>
    <w:multiLevelType w:val="multilevel"/>
    <w:tmpl w:val="43CC6A50"/>
    <w:lvl w:ilvl="0">
      <w:start w:val="1"/>
      <w:numFmt w:val="decimal"/>
      <w:lvlText w:val="%1."/>
      <w:lvlJc w:val="left"/>
      <w:pPr>
        <w:ind w:left="360" w:hanging="360"/>
      </w:pPr>
      <w:rPr>
        <w:rFonts w:hint="default"/>
      </w:rPr>
    </w:lvl>
    <w:lvl w:ilvl="1">
      <w:start w:val="1"/>
      <w:numFmt w:val="decimal"/>
      <w:lvlText w:val="1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212D04CF"/>
    <w:multiLevelType w:val="multilevel"/>
    <w:tmpl w:val="BE5076C0"/>
    <w:styleLink w:val="Listaactual97"/>
    <w:lvl w:ilvl="0">
      <w:start w:val="1"/>
      <w:numFmt w:val="decimal"/>
      <w:lvlText w:val="5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22AA1BF5"/>
    <w:multiLevelType w:val="multilevel"/>
    <w:tmpl w:val="76AE9030"/>
    <w:styleLink w:val="Listaactual45"/>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15:restartNumberingAfterBreak="0">
    <w:nsid w:val="26496999"/>
    <w:multiLevelType w:val="multilevel"/>
    <w:tmpl w:val="BA8C081A"/>
    <w:lvl w:ilvl="0">
      <w:start w:val="1"/>
      <w:numFmt w:val="decimal"/>
      <w:lvlText w:val="%1."/>
      <w:lvlJc w:val="left"/>
      <w:pPr>
        <w:ind w:left="360" w:hanging="360"/>
      </w:pPr>
      <w:rPr>
        <w:rFonts w:hint="default"/>
      </w:rPr>
    </w:lvl>
    <w:lvl w:ilvl="1">
      <w:start w:val="1"/>
      <w:numFmt w:val="decimal"/>
      <w:lvlText w:val="2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265E11F6"/>
    <w:multiLevelType w:val="multilevel"/>
    <w:tmpl w:val="3F2A9C76"/>
    <w:styleLink w:val="Listaactual23"/>
    <w:lvl w:ilvl="0">
      <w:start w:val="1"/>
      <w:numFmt w:val="decimal"/>
      <w:lvlText w:val="41.%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276167E1"/>
    <w:multiLevelType w:val="multilevel"/>
    <w:tmpl w:val="D38634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1" w15:restartNumberingAfterBreak="0">
    <w:nsid w:val="28DE798A"/>
    <w:multiLevelType w:val="multilevel"/>
    <w:tmpl w:val="77102D58"/>
    <w:styleLink w:val="Listaactual102"/>
    <w:lvl w:ilvl="0">
      <w:start w:val="1"/>
      <w:numFmt w:val="decimal"/>
      <w:lvlText w:val="6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29A13A2F"/>
    <w:multiLevelType w:val="multilevel"/>
    <w:tmpl w:val="31FE2C8E"/>
    <w:styleLink w:val="Listaactual36"/>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63" w15:restartNumberingAfterBreak="0">
    <w:nsid w:val="29DF7B10"/>
    <w:multiLevelType w:val="hybridMultilevel"/>
    <w:tmpl w:val="BCF8FDC4"/>
    <w:lvl w:ilvl="0" w:tplc="240A0001">
      <w:start w:val="1"/>
      <w:numFmt w:val="bullet"/>
      <w:lvlText w:val=""/>
      <w:lvlJc w:val="left"/>
      <w:pPr>
        <w:ind w:left="754" w:hanging="360"/>
      </w:pPr>
      <w:rPr>
        <w:rFonts w:ascii="Symbol" w:hAnsi="Symbol" w:hint="default"/>
      </w:rPr>
    </w:lvl>
    <w:lvl w:ilvl="1" w:tplc="0F00D856">
      <w:numFmt w:val="bullet"/>
      <w:lvlText w:val="·"/>
      <w:lvlJc w:val="left"/>
      <w:pPr>
        <w:ind w:left="1474" w:hanging="360"/>
      </w:pPr>
      <w:rPr>
        <w:rFonts w:ascii="Arial" w:eastAsia="Times New Roman" w:hAnsi="Arial" w:cs="Arial" w:hint="default"/>
      </w:rPr>
    </w:lvl>
    <w:lvl w:ilvl="2" w:tplc="240A0005" w:tentative="1">
      <w:start w:val="1"/>
      <w:numFmt w:val="bullet"/>
      <w:lvlText w:val=""/>
      <w:lvlJc w:val="left"/>
      <w:pPr>
        <w:ind w:left="2194" w:hanging="360"/>
      </w:pPr>
      <w:rPr>
        <w:rFonts w:ascii="Wingdings" w:hAnsi="Wingdings" w:hint="default"/>
      </w:rPr>
    </w:lvl>
    <w:lvl w:ilvl="3" w:tplc="240A0001" w:tentative="1">
      <w:start w:val="1"/>
      <w:numFmt w:val="bullet"/>
      <w:lvlText w:val=""/>
      <w:lvlJc w:val="left"/>
      <w:pPr>
        <w:ind w:left="2914" w:hanging="360"/>
      </w:pPr>
      <w:rPr>
        <w:rFonts w:ascii="Symbol" w:hAnsi="Symbol" w:hint="default"/>
      </w:rPr>
    </w:lvl>
    <w:lvl w:ilvl="4" w:tplc="240A0003" w:tentative="1">
      <w:start w:val="1"/>
      <w:numFmt w:val="bullet"/>
      <w:lvlText w:val="o"/>
      <w:lvlJc w:val="left"/>
      <w:pPr>
        <w:ind w:left="3634" w:hanging="360"/>
      </w:pPr>
      <w:rPr>
        <w:rFonts w:ascii="Courier New" w:hAnsi="Courier New" w:cs="Courier New" w:hint="default"/>
      </w:rPr>
    </w:lvl>
    <w:lvl w:ilvl="5" w:tplc="240A0005" w:tentative="1">
      <w:start w:val="1"/>
      <w:numFmt w:val="bullet"/>
      <w:lvlText w:val=""/>
      <w:lvlJc w:val="left"/>
      <w:pPr>
        <w:ind w:left="4354" w:hanging="360"/>
      </w:pPr>
      <w:rPr>
        <w:rFonts w:ascii="Wingdings" w:hAnsi="Wingdings" w:hint="default"/>
      </w:rPr>
    </w:lvl>
    <w:lvl w:ilvl="6" w:tplc="240A0001" w:tentative="1">
      <w:start w:val="1"/>
      <w:numFmt w:val="bullet"/>
      <w:lvlText w:val=""/>
      <w:lvlJc w:val="left"/>
      <w:pPr>
        <w:ind w:left="5074" w:hanging="360"/>
      </w:pPr>
      <w:rPr>
        <w:rFonts w:ascii="Symbol" w:hAnsi="Symbol" w:hint="default"/>
      </w:rPr>
    </w:lvl>
    <w:lvl w:ilvl="7" w:tplc="240A0003" w:tentative="1">
      <w:start w:val="1"/>
      <w:numFmt w:val="bullet"/>
      <w:lvlText w:val="o"/>
      <w:lvlJc w:val="left"/>
      <w:pPr>
        <w:ind w:left="5794" w:hanging="360"/>
      </w:pPr>
      <w:rPr>
        <w:rFonts w:ascii="Courier New" w:hAnsi="Courier New" w:cs="Courier New" w:hint="default"/>
      </w:rPr>
    </w:lvl>
    <w:lvl w:ilvl="8" w:tplc="240A0005" w:tentative="1">
      <w:start w:val="1"/>
      <w:numFmt w:val="bullet"/>
      <w:lvlText w:val=""/>
      <w:lvlJc w:val="left"/>
      <w:pPr>
        <w:ind w:left="6514" w:hanging="360"/>
      </w:pPr>
      <w:rPr>
        <w:rFonts w:ascii="Wingdings" w:hAnsi="Wingdings" w:hint="default"/>
      </w:rPr>
    </w:lvl>
  </w:abstractNum>
  <w:abstractNum w:abstractNumId="64" w15:restartNumberingAfterBreak="0">
    <w:nsid w:val="2AB1066A"/>
    <w:multiLevelType w:val="multilevel"/>
    <w:tmpl w:val="58FAF860"/>
    <w:styleLink w:val="Listaactual66"/>
    <w:lvl w:ilvl="0">
      <w:start w:val="1"/>
      <w:numFmt w:val="decimal"/>
      <w:lvlText w:val="28.%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15:restartNumberingAfterBreak="0">
    <w:nsid w:val="2C8E08CD"/>
    <w:multiLevelType w:val="multilevel"/>
    <w:tmpl w:val="F11660D2"/>
    <w:styleLink w:val="Listaactual62"/>
    <w:lvl w:ilvl="0">
      <w:start w:val="1"/>
      <w:numFmt w:val="decimal"/>
      <w:lvlText w:val="24.%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2EFF18BE"/>
    <w:multiLevelType w:val="multilevel"/>
    <w:tmpl w:val="E480C4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7" w15:restartNumberingAfterBreak="0">
    <w:nsid w:val="2FE0737C"/>
    <w:multiLevelType w:val="multilevel"/>
    <w:tmpl w:val="088AD1D8"/>
    <w:lvl w:ilvl="0">
      <w:start w:val="1"/>
      <w:numFmt w:val="decimal"/>
      <w:lvlText w:val="%1."/>
      <w:lvlJc w:val="left"/>
      <w:pPr>
        <w:ind w:left="360" w:hanging="360"/>
      </w:pPr>
      <w:rPr>
        <w:rFonts w:hint="default"/>
      </w:rPr>
    </w:lvl>
    <w:lvl w:ilvl="1">
      <w:start w:val="1"/>
      <w:numFmt w:val="decimal"/>
      <w:lvlText w:val="1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304047BA"/>
    <w:multiLevelType w:val="multilevel"/>
    <w:tmpl w:val="E1B67FAC"/>
    <w:styleLink w:val="Listaactual17"/>
    <w:lvl w:ilvl="0">
      <w:start w:val="1"/>
      <w:numFmt w:val="decimal"/>
      <w:lvlText w:val="32.%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0A13AD0"/>
    <w:multiLevelType w:val="multilevel"/>
    <w:tmpl w:val="0AF81B4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0" w15:restartNumberingAfterBreak="0">
    <w:nsid w:val="30F444B8"/>
    <w:multiLevelType w:val="multilevel"/>
    <w:tmpl w:val="D090A0B8"/>
    <w:styleLink w:val="Listaactual55"/>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1095187"/>
    <w:multiLevelType w:val="multilevel"/>
    <w:tmpl w:val="C7F0DE6E"/>
    <w:styleLink w:val="Listaactual85"/>
    <w:lvl w:ilvl="0">
      <w:start w:val="1"/>
      <w:numFmt w:val="decimal"/>
      <w:lvlText w:val="46.%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15:restartNumberingAfterBreak="0">
    <w:nsid w:val="312222C8"/>
    <w:multiLevelType w:val="multilevel"/>
    <w:tmpl w:val="68C81FF4"/>
    <w:styleLink w:val="Listaactual70"/>
    <w:lvl w:ilvl="0">
      <w:start w:val="1"/>
      <w:numFmt w:val="decimal"/>
      <w:lvlText w:val="3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73" w15:restartNumberingAfterBreak="0">
    <w:nsid w:val="312B6F39"/>
    <w:multiLevelType w:val="hybridMultilevel"/>
    <w:tmpl w:val="76725D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4" w15:restartNumberingAfterBreak="0">
    <w:nsid w:val="3181711C"/>
    <w:multiLevelType w:val="multilevel"/>
    <w:tmpl w:val="15444A8C"/>
    <w:styleLink w:val="Listaactual5"/>
    <w:lvl w:ilvl="0">
      <w:start w:val="1"/>
      <w:numFmt w:val="decimal"/>
      <w:lvlText w:val="18.%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5" w15:restartNumberingAfterBreak="0">
    <w:nsid w:val="32273C55"/>
    <w:multiLevelType w:val="multilevel"/>
    <w:tmpl w:val="EA94C1EC"/>
    <w:lvl w:ilvl="0">
      <w:start w:val="1"/>
      <w:numFmt w:val="decimal"/>
      <w:lvlText w:val="%1."/>
      <w:lvlJc w:val="left"/>
      <w:pPr>
        <w:ind w:left="360" w:hanging="360"/>
      </w:pPr>
      <w:rPr>
        <w:rFonts w:hint="default"/>
      </w:rPr>
    </w:lvl>
    <w:lvl w:ilvl="1">
      <w:start w:val="1"/>
      <w:numFmt w:val="decimal"/>
      <w:lvlText w:val="29.%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32354B07"/>
    <w:multiLevelType w:val="multilevel"/>
    <w:tmpl w:val="0428C2B4"/>
    <w:lvl w:ilvl="0">
      <w:start w:val="1"/>
      <w:numFmt w:val="decimal"/>
      <w:lvlText w:val="%1."/>
      <w:lvlJc w:val="left"/>
      <w:pPr>
        <w:ind w:left="360" w:hanging="360"/>
      </w:pPr>
      <w:rPr>
        <w:rFonts w:hint="default"/>
      </w:rPr>
    </w:lvl>
    <w:lvl w:ilvl="1">
      <w:start w:val="1"/>
      <w:numFmt w:val="decimal"/>
      <w:lvlText w:val="2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7" w15:restartNumberingAfterBreak="0">
    <w:nsid w:val="324C40EB"/>
    <w:multiLevelType w:val="multilevel"/>
    <w:tmpl w:val="DF9AAACA"/>
    <w:styleLink w:val="Listaactual82"/>
    <w:lvl w:ilvl="0">
      <w:start w:val="1"/>
      <w:numFmt w:val="decimal"/>
      <w:lvlText w:val="43.%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32F77C1F"/>
    <w:multiLevelType w:val="multilevel"/>
    <w:tmpl w:val="6A7A40D2"/>
    <w:lvl w:ilvl="0">
      <w:start w:val="1"/>
      <w:numFmt w:val="decimal"/>
      <w:lvlText w:val="%1."/>
      <w:lvlJc w:val="left"/>
      <w:pPr>
        <w:ind w:left="360" w:hanging="360"/>
      </w:pPr>
      <w:rPr>
        <w:rFonts w:hint="default"/>
      </w:rPr>
    </w:lvl>
    <w:lvl w:ilvl="1">
      <w:start w:val="1"/>
      <w:numFmt w:val="decimal"/>
      <w:lvlText w:val="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33697B5D"/>
    <w:multiLevelType w:val="multilevel"/>
    <w:tmpl w:val="046020FE"/>
    <w:lvl w:ilvl="0">
      <w:start w:val="1"/>
      <w:numFmt w:val="decimal"/>
      <w:lvlText w:val="%1."/>
      <w:lvlJc w:val="left"/>
      <w:pPr>
        <w:ind w:left="360" w:hanging="360"/>
      </w:pPr>
      <w:rPr>
        <w:rFonts w:hint="default"/>
      </w:rPr>
    </w:lvl>
    <w:lvl w:ilvl="1">
      <w:start w:val="1"/>
      <w:numFmt w:val="decimal"/>
      <w:lvlText w:val="1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0" w15:restartNumberingAfterBreak="0">
    <w:nsid w:val="338C2DC0"/>
    <w:multiLevelType w:val="multilevel"/>
    <w:tmpl w:val="C944E7A6"/>
    <w:styleLink w:val="Listaactual3"/>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81" w15:restartNumberingAfterBreak="0">
    <w:nsid w:val="343167E5"/>
    <w:multiLevelType w:val="multilevel"/>
    <w:tmpl w:val="CEFAD04C"/>
    <w:lvl w:ilvl="0">
      <w:start w:val="1"/>
      <w:numFmt w:val="decimal"/>
      <w:lvlText w:val="%1."/>
      <w:lvlJc w:val="left"/>
      <w:pPr>
        <w:ind w:left="360" w:hanging="360"/>
      </w:pPr>
      <w:rPr>
        <w:rFonts w:hint="default"/>
      </w:rPr>
    </w:lvl>
    <w:lvl w:ilvl="1">
      <w:start w:val="1"/>
      <w:numFmt w:val="decimal"/>
      <w:lvlText w:val="2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15:restartNumberingAfterBreak="0">
    <w:nsid w:val="34740EED"/>
    <w:multiLevelType w:val="multilevel"/>
    <w:tmpl w:val="20D29C84"/>
    <w:styleLink w:val="Listaactual48"/>
    <w:lvl w:ilvl="0">
      <w:start w:val="1"/>
      <w:numFmt w:val="decimal"/>
      <w:lvlText w:val="22.%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83" w15:restartNumberingAfterBreak="0">
    <w:nsid w:val="348C0DC0"/>
    <w:multiLevelType w:val="multilevel"/>
    <w:tmpl w:val="5AAA8D0A"/>
    <w:styleLink w:val="Listaactual87"/>
    <w:lvl w:ilvl="0">
      <w:start w:val="1"/>
      <w:numFmt w:val="decimal"/>
      <w:lvlText w:val="47.%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4" w15:restartNumberingAfterBreak="0">
    <w:nsid w:val="34B831E7"/>
    <w:multiLevelType w:val="multilevel"/>
    <w:tmpl w:val="390C0100"/>
    <w:styleLink w:val="Listaactual71"/>
    <w:lvl w:ilvl="0">
      <w:start w:val="1"/>
      <w:numFmt w:val="decimal"/>
      <w:lvlText w:val="33.%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5" w15:restartNumberingAfterBreak="0">
    <w:nsid w:val="36157E30"/>
    <w:multiLevelType w:val="multilevel"/>
    <w:tmpl w:val="C42A04A2"/>
    <w:styleLink w:val="Listaactual46"/>
    <w:lvl w:ilvl="0">
      <w:start w:val="1"/>
      <w:numFmt w:val="decimal"/>
      <w:lvlText w:val="2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6" w15:restartNumberingAfterBreak="0">
    <w:nsid w:val="365F28E5"/>
    <w:multiLevelType w:val="multilevel"/>
    <w:tmpl w:val="769CA662"/>
    <w:styleLink w:val="Listaactual14"/>
    <w:lvl w:ilvl="0">
      <w:start w:val="1"/>
      <w:numFmt w:val="decimal"/>
      <w:lvlText w:val="28.%1"/>
      <w:lvlJc w:val="left"/>
      <w:pPr>
        <w:ind w:left="360" w:hanging="360"/>
      </w:p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87" w15:restartNumberingAfterBreak="0">
    <w:nsid w:val="36872368"/>
    <w:multiLevelType w:val="multilevel"/>
    <w:tmpl w:val="B8C035BC"/>
    <w:styleLink w:val="Listaactual24"/>
    <w:lvl w:ilvl="0">
      <w:start w:val="1"/>
      <w:numFmt w:val="decimal"/>
      <w:lvlText w:val="42.%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369D6B23"/>
    <w:multiLevelType w:val="multilevel"/>
    <w:tmpl w:val="C2326FC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9" w15:restartNumberingAfterBreak="0">
    <w:nsid w:val="36F80AA3"/>
    <w:multiLevelType w:val="multilevel"/>
    <w:tmpl w:val="5BE4D08E"/>
    <w:lvl w:ilvl="0">
      <w:start w:val="1"/>
      <w:numFmt w:val="bullet"/>
      <w:lvlText w:val=""/>
      <w:lvlJc w:val="left"/>
      <w:pPr>
        <w:tabs>
          <w:tab w:val="num" w:pos="394"/>
        </w:tabs>
        <w:ind w:left="394" w:hanging="360"/>
      </w:pPr>
      <w:rPr>
        <w:rFonts w:ascii="Symbol" w:hAnsi="Symbol" w:hint="default"/>
        <w:sz w:val="20"/>
      </w:rPr>
    </w:lvl>
    <w:lvl w:ilvl="1" w:tentative="1">
      <w:start w:val="1"/>
      <w:numFmt w:val="bullet"/>
      <w:lvlText w:val="o"/>
      <w:lvlJc w:val="left"/>
      <w:pPr>
        <w:tabs>
          <w:tab w:val="num" w:pos="1114"/>
        </w:tabs>
        <w:ind w:left="1114" w:hanging="360"/>
      </w:pPr>
      <w:rPr>
        <w:rFonts w:ascii="Courier New" w:hAnsi="Courier New" w:hint="default"/>
        <w:sz w:val="20"/>
      </w:rPr>
    </w:lvl>
    <w:lvl w:ilvl="2" w:tentative="1">
      <w:start w:val="1"/>
      <w:numFmt w:val="bullet"/>
      <w:lvlText w:val=""/>
      <w:lvlJc w:val="left"/>
      <w:pPr>
        <w:tabs>
          <w:tab w:val="num" w:pos="1834"/>
        </w:tabs>
        <w:ind w:left="1834" w:hanging="360"/>
      </w:pPr>
      <w:rPr>
        <w:rFonts w:ascii="Wingdings" w:hAnsi="Wingdings" w:hint="default"/>
        <w:sz w:val="20"/>
      </w:rPr>
    </w:lvl>
    <w:lvl w:ilvl="3" w:tentative="1">
      <w:start w:val="1"/>
      <w:numFmt w:val="bullet"/>
      <w:lvlText w:val=""/>
      <w:lvlJc w:val="left"/>
      <w:pPr>
        <w:tabs>
          <w:tab w:val="num" w:pos="2554"/>
        </w:tabs>
        <w:ind w:left="2554" w:hanging="360"/>
      </w:pPr>
      <w:rPr>
        <w:rFonts w:ascii="Wingdings" w:hAnsi="Wingdings" w:hint="default"/>
        <w:sz w:val="20"/>
      </w:rPr>
    </w:lvl>
    <w:lvl w:ilvl="4" w:tentative="1">
      <w:start w:val="1"/>
      <w:numFmt w:val="bullet"/>
      <w:lvlText w:val=""/>
      <w:lvlJc w:val="left"/>
      <w:pPr>
        <w:tabs>
          <w:tab w:val="num" w:pos="3274"/>
        </w:tabs>
        <w:ind w:left="3274" w:hanging="360"/>
      </w:pPr>
      <w:rPr>
        <w:rFonts w:ascii="Wingdings" w:hAnsi="Wingdings" w:hint="default"/>
        <w:sz w:val="20"/>
      </w:rPr>
    </w:lvl>
    <w:lvl w:ilvl="5" w:tentative="1">
      <w:start w:val="1"/>
      <w:numFmt w:val="bullet"/>
      <w:lvlText w:val=""/>
      <w:lvlJc w:val="left"/>
      <w:pPr>
        <w:tabs>
          <w:tab w:val="num" w:pos="3994"/>
        </w:tabs>
        <w:ind w:left="3994" w:hanging="360"/>
      </w:pPr>
      <w:rPr>
        <w:rFonts w:ascii="Wingdings" w:hAnsi="Wingdings" w:hint="default"/>
        <w:sz w:val="20"/>
      </w:rPr>
    </w:lvl>
    <w:lvl w:ilvl="6" w:tentative="1">
      <w:start w:val="1"/>
      <w:numFmt w:val="bullet"/>
      <w:lvlText w:val=""/>
      <w:lvlJc w:val="left"/>
      <w:pPr>
        <w:tabs>
          <w:tab w:val="num" w:pos="4714"/>
        </w:tabs>
        <w:ind w:left="4714" w:hanging="360"/>
      </w:pPr>
      <w:rPr>
        <w:rFonts w:ascii="Wingdings" w:hAnsi="Wingdings" w:hint="default"/>
        <w:sz w:val="20"/>
      </w:rPr>
    </w:lvl>
    <w:lvl w:ilvl="7" w:tentative="1">
      <w:start w:val="1"/>
      <w:numFmt w:val="bullet"/>
      <w:lvlText w:val=""/>
      <w:lvlJc w:val="left"/>
      <w:pPr>
        <w:tabs>
          <w:tab w:val="num" w:pos="5434"/>
        </w:tabs>
        <w:ind w:left="5434" w:hanging="360"/>
      </w:pPr>
      <w:rPr>
        <w:rFonts w:ascii="Wingdings" w:hAnsi="Wingdings" w:hint="default"/>
        <w:sz w:val="20"/>
      </w:rPr>
    </w:lvl>
    <w:lvl w:ilvl="8" w:tentative="1">
      <w:start w:val="1"/>
      <w:numFmt w:val="bullet"/>
      <w:lvlText w:val=""/>
      <w:lvlJc w:val="left"/>
      <w:pPr>
        <w:tabs>
          <w:tab w:val="num" w:pos="6154"/>
        </w:tabs>
        <w:ind w:left="6154" w:hanging="360"/>
      </w:pPr>
      <w:rPr>
        <w:rFonts w:ascii="Wingdings" w:hAnsi="Wingdings" w:hint="default"/>
        <w:sz w:val="20"/>
      </w:rPr>
    </w:lvl>
  </w:abstractNum>
  <w:abstractNum w:abstractNumId="90" w15:restartNumberingAfterBreak="0">
    <w:nsid w:val="38043E4D"/>
    <w:multiLevelType w:val="multilevel"/>
    <w:tmpl w:val="49BC3C72"/>
    <w:lvl w:ilvl="0">
      <w:start w:val="1"/>
      <w:numFmt w:val="decimal"/>
      <w:lvlText w:val="%1."/>
      <w:lvlJc w:val="left"/>
      <w:pPr>
        <w:ind w:left="360" w:hanging="360"/>
      </w:pPr>
      <w:rPr>
        <w:rFonts w:hint="default"/>
      </w:rPr>
    </w:lvl>
    <w:lvl w:ilvl="1">
      <w:start w:val="1"/>
      <w:numFmt w:val="decimal"/>
      <w:lvlText w:val="3.%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1" w15:restartNumberingAfterBreak="0">
    <w:nsid w:val="381C4157"/>
    <w:multiLevelType w:val="multilevel"/>
    <w:tmpl w:val="3444634C"/>
    <w:styleLink w:val="Listaactual101"/>
    <w:lvl w:ilvl="0">
      <w:start w:val="1"/>
      <w:numFmt w:val="decimal"/>
      <w:lvlText w:val="59.%1"/>
      <w:lvlJc w:val="left"/>
      <w:pPr>
        <w:ind w:left="340" w:hanging="34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38DD3F57"/>
    <w:multiLevelType w:val="multilevel"/>
    <w:tmpl w:val="9FB68696"/>
    <w:styleLink w:val="Listaactual7"/>
    <w:lvl w:ilvl="0">
      <w:start w:val="1"/>
      <w:numFmt w:val="decimal"/>
      <w:lvlText w:val="20.%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3" w15:restartNumberingAfterBreak="0">
    <w:nsid w:val="392874DF"/>
    <w:multiLevelType w:val="multilevel"/>
    <w:tmpl w:val="97CCEAF6"/>
    <w:lvl w:ilvl="0">
      <w:start w:val="1"/>
      <w:numFmt w:val="decimal"/>
      <w:lvlText w:val="%1."/>
      <w:lvlJc w:val="left"/>
      <w:pPr>
        <w:ind w:left="360" w:hanging="360"/>
      </w:pPr>
      <w:rPr>
        <w:rFonts w:hint="default"/>
      </w:rPr>
    </w:lvl>
    <w:lvl w:ilvl="1">
      <w:start w:val="1"/>
      <w:numFmt w:val="decimal"/>
      <w:lvlText w:val="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4" w15:restartNumberingAfterBreak="0">
    <w:nsid w:val="39D31DBE"/>
    <w:multiLevelType w:val="multilevel"/>
    <w:tmpl w:val="0F6C1018"/>
    <w:styleLink w:val="Listaactual67"/>
    <w:lvl w:ilvl="0">
      <w:start w:val="1"/>
      <w:numFmt w:val="decimal"/>
      <w:lvlText w:val="29.%1"/>
      <w:lvlJc w:val="left"/>
      <w:pPr>
        <w:ind w:left="360" w:hanging="360"/>
      </w:pPr>
      <w:rPr>
        <w:rFonts w:hint="default"/>
        <w:b w:val="0"/>
        <w:bCs/>
        <w:color w:val="000000"/>
      </w:rPr>
    </w:lvl>
    <w:lvl w:ilvl="1">
      <w:start w:val="1"/>
      <w:numFmt w:val="lowerLetter"/>
      <w:lvlText w:val="%2."/>
      <w:lvlJc w:val="left"/>
      <w:pPr>
        <w:ind w:left="1049" w:hanging="360"/>
      </w:pPr>
      <w:rPr>
        <w:rFonts w:hint="default"/>
      </w:rPr>
    </w:lvl>
    <w:lvl w:ilvl="2">
      <w:start w:val="1"/>
      <w:numFmt w:val="lowerRoman"/>
      <w:lvlText w:val="%3."/>
      <w:lvlJc w:val="right"/>
      <w:pPr>
        <w:ind w:left="1769" w:hanging="180"/>
      </w:pPr>
      <w:rPr>
        <w:rFonts w:hint="default"/>
      </w:rPr>
    </w:lvl>
    <w:lvl w:ilvl="3">
      <w:start w:val="1"/>
      <w:numFmt w:val="decimal"/>
      <w:lvlText w:val="%4."/>
      <w:lvlJc w:val="left"/>
      <w:pPr>
        <w:ind w:left="2489" w:hanging="360"/>
      </w:pPr>
      <w:rPr>
        <w:rFonts w:hint="default"/>
      </w:rPr>
    </w:lvl>
    <w:lvl w:ilvl="4">
      <w:start w:val="1"/>
      <w:numFmt w:val="lowerLetter"/>
      <w:lvlText w:val="%5."/>
      <w:lvlJc w:val="left"/>
      <w:pPr>
        <w:ind w:left="3209" w:hanging="360"/>
      </w:pPr>
      <w:rPr>
        <w:rFonts w:hint="default"/>
      </w:rPr>
    </w:lvl>
    <w:lvl w:ilvl="5">
      <w:start w:val="1"/>
      <w:numFmt w:val="lowerRoman"/>
      <w:lvlText w:val="%6."/>
      <w:lvlJc w:val="right"/>
      <w:pPr>
        <w:ind w:left="3929" w:hanging="180"/>
      </w:pPr>
      <w:rPr>
        <w:rFonts w:hint="default"/>
      </w:rPr>
    </w:lvl>
    <w:lvl w:ilvl="6">
      <w:start w:val="1"/>
      <w:numFmt w:val="decimal"/>
      <w:lvlText w:val="%7."/>
      <w:lvlJc w:val="left"/>
      <w:pPr>
        <w:ind w:left="4649" w:hanging="360"/>
      </w:pPr>
      <w:rPr>
        <w:rFonts w:hint="default"/>
      </w:rPr>
    </w:lvl>
    <w:lvl w:ilvl="7">
      <w:start w:val="1"/>
      <w:numFmt w:val="lowerLetter"/>
      <w:lvlText w:val="%8."/>
      <w:lvlJc w:val="left"/>
      <w:pPr>
        <w:ind w:left="5369" w:hanging="360"/>
      </w:pPr>
      <w:rPr>
        <w:rFonts w:hint="default"/>
      </w:rPr>
    </w:lvl>
    <w:lvl w:ilvl="8">
      <w:start w:val="1"/>
      <w:numFmt w:val="lowerRoman"/>
      <w:lvlText w:val="%9."/>
      <w:lvlJc w:val="right"/>
      <w:pPr>
        <w:ind w:left="6089" w:hanging="180"/>
      </w:pPr>
      <w:rPr>
        <w:rFonts w:hint="default"/>
      </w:rPr>
    </w:lvl>
  </w:abstractNum>
  <w:abstractNum w:abstractNumId="95" w15:restartNumberingAfterBreak="0">
    <w:nsid w:val="39E410B7"/>
    <w:multiLevelType w:val="multilevel"/>
    <w:tmpl w:val="58508750"/>
    <w:styleLink w:val="Listaactual68"/>
    <w:lvl w:ilvl="0">
      <w:start w:val="1"/>
      <w:numFmt w:val="decimal"/>
      <w:lvlText w:val="30.%1"/>
      <w:lvlJc w:val="left"/>
      <w:pPr>
        <w:ind w:left="72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6" w15:restartNumberingAfterBreak="0">
    <w:nsid w:val="3B7420EF"/>
    <w:multiLevelType w:val="multilevel"/>
    <w:tmpl w:val="4B349336"/>
    <w:styleLink w:val="Listaactual59"/>
    <w:lvl w:ilvl="0">
      <w:start w:val="1"/>
      <w:numFmt w:val="decimal"/>
      <w:lvlText w:val="21.%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7" w15:restartNumberingAfterBreak="0">
    <w:nsid w:val="3C193EE6"/>
    <w:multiLevelType w:val="multilevel"/>
    <w:tmpl w:val="388E0ABE"/>
    <w:styleLink w:val="Listaactual93"/>
    <w:lvl w:ilvl="0">
      <w:start w:val="1"/>
      <w:numFmt w:val="decimal"/>
      <w:lvlText w:val="53.%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3C387076"/>
    <w:multiLevelType w:val="multilevel"/>
    <w:tmpl w:val="D86E9864"/>
    <w:styleLink w:val="Listaactual104"/>
    <w:lvl w:ilvl="0">
      <w:start w:val="1"/>
      <w:numFmt w:val="decimal"/>
      <w:lvlText w:val="61.%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40552C3F"/>
    <w:multiLevelType w:val="multilevel"/>
    <w:tmpl w:val="4C76D538"/>
    <w:lvl w:ilvl="0">
      <w:start w:val="1"/>
      <w:numFmt w:val="decimal"/>
      <w:lvlText w:val="%1."/>
      <w:lvlJc w:val="left"/>
      <w:pPr>
        <w:ind w:left="236" w:hanging="201"/>
      </w:pPr>
      <w:rPr>
        <w:rFonts w:ascii="Arial" w:eastAsia="Arial" w:hAnsi="Arial" w:cs="Arial"/>
        <w:sz w:val="18"/>
        <w:szCs w:val="18"/>
      </w:rPr>
    </w:lvl>
    <w:lvl w:ilvl="1">
      <w:numFmt w:val="bullet"/>
      <w:lvlText w:val="•"/>
      <w:lvlJc w:val="left"/>
      <w:pPr>
        <w:ind w:left="904" w:hanging="202"/>
      </w:pPr>
    </w:lvl>
    <w:lvl w:ilvl="2">
      <w:numFmt w:val="bullet"/>
      <w:lvlText w:val="•"/>
      <w:lvlJc w:val="left"/>
      <w:pPr>
        <w:ind w:left="1569" w:hanging="201"/>
      </w:pPr>
    </w:lvl>
    <w:lvl w:ilvl="3">
      <w:numFmt w:val="bullet"/>
      <w:lvlText w:val="•"/>
      <w:lvlJc w:val="left"/>
      <w:pPr>
        <w:ind w:left="2234" w:hanging="201"/>
      </w:pPr>
    </w:lvl>
    <w:lvl w:ilvl="4">
      <w:numFmt w:val="bullet"/>
      <w:lvlText w:val="•"/>
      <w:lvlJc w:val="left"/>
      <w:pPr>
        <w:ind w:left="2899" w:hanging="202"/>
      </w:pPr>
    </w:lvl>
    <w:lvl w:ilvl="5">
      <w:numFmt w:val="bullet"/>
      <w:lvlText w:val="•"/>
      <w:lvlJc w:val="left"/>
      <w:pPr>
        <w:ind w:left="3564" w:hanging="202"/>
      </w:pPr>
    </w:lvl>
    <w:lvl w:ilvl="6">
      <w:numFmt w:val="bullet"/>
      <w:lvlText w:val="•"/>
      <w:lvlJc w:val="left"/>
      <w:pPr>
        <w:ind w:left="4228" w:hanging="202"/>
      </w:pPr>
    </w:lvl>
    <w:lvl w:ilvl="7">
      <w:numFmt w:val="bullet"/>
      <w:lvlText w:val="•"/>
      <w:lvlJc w:val="left"/>
      <w:pPr>
        <w:ind w:left="4893" w:hanging="202"/>
      </w:pPr>
    </w:lvl>
    <w:lvl w:ilvl="8">
      <w:numFmt w:val="bullet"/>
      <w:lvlText w:val="•"/>
      <w:lvlJc w:val="left"/>
      <w:pPr>
        <w:ind w:left="5558" w:hanging="202"/>
      </w:pPr>
    </w:lvl>
  </w:abstractNum>
  <w:abstractNum w:abstractNumId="100" w15:restartNumberingAfterBreak="0">
    <w:nsid w:val="40BD53A7"/>
    <w:multiLevelType w:val="multilevel"/>
    <w:tmpl w:val="06EAB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0C205B8"/>
    <w:multiLevelType w:val="hybridMultilevel"/>
    <w:tmpl w:val="336298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2" w15:restartNumberingAfterBreak="0">
    <w:nsid w:val="42E05230"/>
    <w:multiLevelType w:val="multilevel"/>
    <w:tmpl w:val="6C963F04"/>
    <w:lvl w:ilvl="0">
      <w:start w:val="1"/>
      <w:numFmt w:val="decimal"/>
      <w:lvlText w:val="%1."/>
      <w:lvlJc w:val="left"/>
      <w:pPr>
        <w:ind w:left="360" w:hanging="360"/>
      </w:pPr>
      <w:rPr>
        <w:rFonts w:hint="default"/>
      </w:rPr>
    </w:lvl>
    <w:lvl w:ilvl="1">
      <w:start w:val="1"/>
      <w:numFmt w:val="decimal"/>
      <w:lvlText w:val="3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3" w15:restartNumberingAfterBreak="0">
    <w:nsid w:val="437933F6"/>
    <w:multiLevelType w:val="multilevel"/>
    <w:tmpl w:val="6610D21C"/>
    <w:lvl w:ilvl="0">
      <w:start w:val="1"/>
      <w:numFmt w:val="decimal"/>
      <w:lvlText w:val="%1."/>
      <w:lvlJc w:val="left"/>
      <w:pPr>
        <w:ind w:left="397" w:hanging="360"/>
      </w:pPr>
      <w:rPr>
        <w:rFonts w:ascii="Arial MT" w:eastAsia="Arial MT" w:hAnsi="Arial MT" w:cs="Arial MT"/>
        <w:sz w:val="18"/>
        <w:szCs w:val="18"/>
      </w:rPr>
    </w:lvl>
    <w:lvl w:ilvl="1">
      <w:numFmt w:val="bullet"/>
      <w:lvlText w:val="•"/>
      <w:lvlJc w:val="left"/>
      <w:pPr>
        <w:ind w:left="1048" w:hanging="360"/>
      </w:pPr>
    </w:lvl>
    <w:lvl w:ilvl="2">
      <w:numFmt w:val="bullet"/>
      <w:lvlText w:val="•"/>
      <w:lvlJc w:val="left"/>
      <w:pPr>
        <w:ind w:left="1697" w:hanging="360"/>
      </w:pPr>
    </w:lvl>
    <w:lvl w:ilvl="3">
      <w:numFmt w:val="bullet"/>
      <w:lvlText w:val="•"/>
      <w:lvlJc w:val="left"/>
      <w:pPr>
        <w:ind w:left="2346" w:hanging="360"/>
      </w:pPr>
    </w:lvl>
    <w:lvl w:ilvl="4">
      <w:numFmt w:val="bullet"/>
      <w:lvlText w:val="•"/>
      <w:lvlJc w:val="left"/>
      <w:pPr>
        <w:ind w:left="2995" w:hanging="360"/>
      </w:pPr>
    </w:lvl>
    <w:lvl w:ilvl="5">
      <w:numFmt w:val="bullet"/>
      <w:lvlText w:val="•"/>
      <w:lvlJc w:val="left"/>
      <w:pPr>
        <w:ind w:left="3644" w:hanging="360"/>
      </w:pPr>
    </w:lvl>
    <w:lvl w:ilvl="6">
      <w:numFmt w:val="bullet"/>
      <w:lvlText w:val="•"/>
      <w:lvlJc w:val="left"/>
      <w:pPr>
        <w:ind w:left="4292" w:hanging="360"/>
      </w:pPr>
    </w:lvl>
    <w:lvl w:ilvl="7">
      <w:numFmt w:val="bullet"/>
      <w:lvlText w:val="•"/>
      <w:lvlJc w:val="left"/>
      <w:pPr>
        <w:ind w:left="4941" w:hanging="360"/>
      </w:pPr>
    </w:lvl>
    <w:lvl w:ilvl="8">
      <w:numFmt w:val="bullet"/>
      <w:lvlText w:val="•"/>
      <w:lvlJc w:val="left"/>
      <w:pPr>
        <w:ind w:left="5590" w:hanging="360"/>
      </w:pPr>
    </w:lvl>
  </w:abstractNum>
  <w:abstractNum w:abstractNumId="104" w15:restartNumberingAfterBreak="0">
    <w:nsid w:val="44390EFD"/>
    <w:multiLevelType w:val="multilevel"/>
    <w:tmpl w:val="CFF22F8C"/>
    <w:styleLink w:val="Listaactual41"/>
    <w:lvl w:ilvl="0">
      <w:start w:val="1"/>
      <w:numFmt w:val="decimal"/>
      <w:lvlText w:val="57.%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05" w15:restartNumberingAfterBreak="0">
    <w:nsid w:val="46A15B8B"/>
    <w:multiLevelType w:val="multilevel"/>
    <w:tmpl w:val="EB1ACE76"/>
    <w:styleLink w:val="Listaactual42"/>
    <w:lvl w:ilvl="0">
      <w:start w:val="1"/>
      <w:numFmt w:val="decimal"/>
      <w:lvlText w:val="58.%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46AE4175"/>
    <w:multiLevelType w:val="multilevel"/>
    <w:tmpl w:val="E8104FCE"/>
    <w:styleLink w:val="Listaactual44"/>
    <w:lvl w:ilvl="0">
      <w:start w:val="1"/>
      <w:numFmt w:val="decimal"/>
      <w:lvlText w:val="21.%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7" w15:restartNumberingAfterBreak="0">
    <w:nsid w:val="47AF38A2"/>
    <w:multiLevelType w:val="multilevel"/>
    <w:tmpl w:val="D0AE5240"/>
    <w:lvl w:ilvl="0">
      <w:start w:val="1"/>
      <w:numFmt w:val="decimal"/>
      <w:lvlText w:val="%1."/>
      <w:lvlJc w:val="left"/>
      <w:pPr>
        <w:ind w:left="236" w:hanging="203"/>
      </w:pPr>
      <w:rPr>
        <w:rFonts w:ascii="Arial MT" w:eastAsia="Arial MT" w:hAnsi="Arial MT" w:cs="Arial MT"/>
        <w:sz w:val="18"/>
        <w:szCs w:val="18"/>
      </w:rPr>
    </w:lvl>
    <w:lvl w:ilvl="1">
      <w:numFmt w:val="bullet"/>
      <w:lvlText w:val="•"/>
      <w:lvlJc w:val="left"/>
      <w:pPr>
        <w:ind w:left="904" w:hanging="204"/>
      </w:pPr>
    </w:lvl>
    <w:lvl w:ilvl="2">
      <w:numFmt w:val="bullet"/>
      <w:lvlText w:val="•"/>
      <w:lvlJc w:val="left"/>
      <w:pPr>
        <w:ind w:left="1569" w:hanging="204"/>
      </w:pPr>
    </w:lvl>
    <w:lvl w:ilvl="3">
      <w:numFmt w:val="bullet"/>
      <w:lvlText w:val="•"/>
      <w:lvlJc w:val="left"/>
      <w:pPr>
        <w:ind w:left="2234" w:hanging="204"/>
      </w:pPr>
    </w:lvl>
    <w:lvl w:ilvl="4">
      <w:numFmt w:val="bullet"/>
      <w:lvlText w:val="•"/>
      <w:lvlJc w:val="left"/>
      <w:pPr>
        <w:ind w:left="2899" w:hanging="204"/>
      </w:pPr>
    </w:lvl>
    <w:lvl w:ilvl="5">
      <w:numFmt w:val="bullet"/>
      <w:lvlText w:val="•"/>
      <w:lvlJc w:val="left"/>
      <w:pPr>
        <w:ind w:left="3564" w:hanging="204"/>
      </w:pPr>
    </w:lvl>
    <w:lvl w:ilvl="6">
      <w:numFmt w:val="bullet"/>
      <w:lvlText w:val="•"/>
      <w:lvlJc w:val="left"/>
      <w:pPr>
        <w:ind w:left="4228" w:hanging="203"/>
      </w:pPr>
    </w:lvl>
    <w:lvl w:ilvl="7">
      <w:numFmt w:val="bullet"/>
      <w:lvlText w:val="•"/>
      <w:lvlJc w:val="left"/>
      <w:pPr>
        <w:ind w:left="4893" w:hanging="204"/>
      </w:pPr>
    </w:lvl>
    <w:lvl w:ilvl="8">
      <w:numFmt w:val="bullet"/>
      <w:lvlText w:val="•"/>
      <w:lvlJc w:val="left"/>
      <w:pPr>
        <w:ind w:left="5558" w:hanging="204"/>
      </w:pPr>
    </w:lvl>
  </w:abstractNum>
  <w:abstractNum w:abstractNumId="108" w15:restartNumberingAfterBreak="0">
    <w:nsid w:val="47ED16DF"/>
    <w:multiLevelType w:val="hybridMultilevel"/>
    <w:tmpl w:val="2FC4BF5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9" w15:restartNumberingAfterBreak="0">
    <w:nsid w:val="48B51A7A"/>
    <w:multiLevelType w:val="multilevel"/>
    <w:tmpl w:val="3F66BF1C"/>
    <w:styleLink w:val="Listaactual33"/>
    <w:lvl w:ilvl="0">
      <w:start w:val="1"/>
      <w:numFmt w:val="decimal"/>
      <w:lvlText w:val="5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0" w15:restartNumberingAfterBreak="0">
    <w:nsid w:val="49237C27"/>
    <w:multiLevelType w:val="hybridMultilevel"/>
    <w:tmpl w:val="4098528A"/>
    <w:lvl w:ilvl="0" w:tplc="CC4CF626">
      <w:start w:val="1"/>
      <w:numFmt w:val="decimal"/>
      <w:lvlText w:val="32.%1"/>
      <w:lvlJc w:val="left"/>
      <w:pPr>
        <w:ind w:left="360" w:hanging="360"/>
      </w:pPr>
      <w:rPr>
        <w:rFonts w:hint="default"/>
        <w:b w:val="0"/>
        <w:bCs/>
        <w:i w:val="0"/>
        <w:color w:val="000000" w:themeColor="text1"/>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1" w15:restartNumberingAfterBreak="0">
    <w:nsid w:val="49CD7F2D"/>
    <w:multiLevelType w:val="hybridMultilevel"/>
    <w:tmpl w:val="ECF867F2"/>
    <w:lvl w:ilvl="0" w:tplc="EBE8C70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2" w15:restartNumberingAfterBreak="0">
    <w:nsid w:val="4ACA781C"/>
    <w:multiLevelType w:val="multilevel"/>
    <w:tmpl w:val="B53E79E0"/>
    <w:lvl w:ilvl="0">
      <w:start w:val="1"/>
      <w:numFmt w:val="decimal"/>
      <w:lvlText w:val="%1."/>
      <w:lvlJc w:val="left"/>
      <w:pPr>
        <w:ind w:left="360" w:hanging="360"/>
      </w:pPr>
      <w:rPr>
        <w:rFonts w:hint="default"/>
      </w:rPr>
    </w:lvl>
    <w:lvl w:ilvl="1">
      <w:start w:val="1"/>
      <w:numFmt w:val="decimal"/>
      <w:lvlText w:val="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3" w15:restartNumberingAfterBreak="0">
    <w:nsid w:val="4BCB7D3A"/>
    <w:multiLevelType w:val="multilevel"/>
    <w:tmpl w:val="830A7630"/>
    <w:lvl w:ilvl="0">
      <w:start w:val="1"/>
      <w:numFmt w:val="decimal"/>
      <w:lvlText w:val="%1."/>
      <w:lvlJc w:val="left"/>
      <w:pPr>
        <w:ind w:left="360" w:hanging="360"/>
      </w:pPr>
      <w:rPr>
        <w:rFonts w:hint="default"/>
      </w:rPr>
    </w:lvl>
    <w:lvl w:ilvl="1">
      <w:start w:val="1"/>
      <w:numFmt w:val="decimal"/>
      <w:lvlText w:val="19.%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4" w15:restartNumberingAfterBreak="0">
    <w:nsid w:val="4BFD6FE9"/>
    <w:multiLevelType w:val="multilevel"/>
    <w:tmpl w:val="FD683C7A"/>
    <w:styleLink w:val="Listaactual86"/>
    <w:lvl w:ilvl="0">
      <w:start w:val="1"/>
      <w:numFmt w:val="decimal"/>
      <w:lvlText w:val="46.%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4C1B6EE7"/>
    <w:multiLevelType w:val="multilevel"/>
    <w:tmpl w:val="CA6ABBEE"/>
    <w:styleLink w:val="Listaactual106"/>
    <w:lvl w:ilvl="0">
      <w:start w:val="1"/>
      <w:numFmt w:val="decimal"/>
      <w:lvlText w:val="63.%1"/>
      <w:lvlJc w:val="left"/>
      <w:pPr>
        <w:ind w:left="340" w:hanging="34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4C3D72EB"/>
    <w:multiLevelType w:val="multilevel"/>
    <w:tmpl w:val="9B66351A"/>
    <w:lvl w:ilvl="0">
      <w:start w:val="1"/>
      <w:numFmt w:val="decimal"/>
      <w:lvlText w:val="%1."/>
      <w:lvlJc w:val="left"/>
      <w:pPr>
        <w:ind w:left="360" w:hanging="360"/>
      </w:pPr>
      <w:rPr>
        <w:rFonts w:hint="default"/>
      </w:rPr>
    </w:lvl>
    <w:lvl w:ilvl="1">
      <w:start w:val="1"/>
      <w:numFmt w:val="decimal"/>
      <w:lvlText w:val="23.%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7" w15:restartNumberingAfterBreak="0">
    <w:nsid w:val="4D253960"/>
    <w:multiLevelType w:val="multilevel"/>
    <w:tmpl w:val="8E4A0FC2"/>
    <w:styleLink w:val="Listaactual65"/>
    <w:lvl w:ilvl="0">
      <w:start w:val="1"/>
      <w:numFmt w:val="decimal"/>
      <w:lvlText w:val="27.%1"/>
      <w:lvlJc w:val="left"/>
      <w:pPr>
        <w:ind w:left="643" w:hanging="360"/>
      </w:pPr>
      <w:rPr>
        <w:rFonts w:hint="default"/>
        <w:b w:val="0"/>
        <w:bCs w:val="0"/>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18" w15:restartNumberingAfterBreak="0">
    <w:nsid w:val="4F7E522C"/>
    <w:multiLevelType w:val="multilevel"/>
    <w:tmpl w:val="DDD82D0A"/>
    <w:lvl w:ilvl="0">
      <w:start w:val="1"/>
      <w:numFmt w:val="decimal"/>
      <w:lvlText w:val="%1."/>
      <w:lvlJc w:val="left"/>
      <w:pPr>
        <w:ind w:left="360" w:hanging="360"/>
      </w:pPr>
      <w:rPr>
        <w:rFonts w:hint="default"/>
      </w:rPr>
    </w:lvl>
    <w:lvl w:ilvl="1">
      <w:start w:val="1"/>
      <w:numFmt w:val="decimal"/>
      <w:lvlText w:val="33.%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9" w15:restartNumberingAfterBreak="0">
    <w:nsid w:val="509C3337"/>
    <w:multiLevelType w:val="multilevel"/>
    <w:tmpl w:val="BC6AB95A"/>
    <w:styleLink w:val="Listaactual38"/>
    <w:lvl w:ilvl="0">
      <w:start w:val="1"/>
      <w:numFmt w:val="decimal"/>
      <w:lvlText w:val="54.%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20" w15:restartNumberingAfterBreak="0">
    <w:nsid w:val="528D41B0"/>
    <w:multiLevelType w:val="multilevel"/>
    <w:tmpl w:val="56C4F98E"/>
    <w:styleLink w:val="Listaactual54"/>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1" w15:restartNumberingAfterBreak="0">
    <w:nsid w:val="5356638D"/>
    <w:multiLevelType w:val="multilevel"/>
    <w:tmpl w:val="B42EF49C"/>
    <w:styleLink w:val="Listaactual19"/>
    <w:lvl w:ilvl="0">
      <w:start w:val="1"/>
      <w:numFmt w:val="decimal"/>
      <w:lvlText w:val="37.%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54A5160A"/>
    <w:multiLevelType w:val="multilevel"/>
    <w:tmpl w:val="40708EE0"/>
    <w:lvl w:ilvl="0">
      <w:numFmt w:val="bullet"/>
      <w:lvlText w:val="●"/>
      <w:lvlJc w:val="left"/>
      <w:pPr>
        <w:ind w:left="391" w:hanging="360"/>
      </w:pPr>
      <w:rPr>
        <w:rFonts w:ascii="Noto Sans Symbols" w:eastAsia="Noto Sans Symbols" w:hAnsi="Noto Sans Symbols" w:cs="Noto Sans Symbols"/>
        <w:sz w:val="18"/>
        <w:szCs w:val="18"/>
      </w:rPr>
    </w:lvl>
    <w:lvl w:ilvl="1">
      <w:start w:val="1"/>
      <w:numFmt w:val="bullet"/>
      <w:lvlText w:val="o"/>
      <w:lvlJc w:val="left"/>
      <w:pPr>
        <w:ind w:left="1111" w:hanging="360"/>
      </w:pPr>
      <w:rPr>
        <w:rFonts w:ascii="Courier New" w:eastAsia="Courier New" w:hAnsi="Courier New" w:cs="Courier New"/>
      </w:rPr>
    </w:lvl>
    <w:lvl w:ilvl="2">
      <w:start w:val="1"/>
      <w:numFmt w:val="bullet"/>
      <w:lvlText w:val="▪"/>
      <w:lvlJc w:val="left"/>
      <w:pPr>
        <w:ind w:left="1831" w:hanging="360"/>
      </w:pPr>
      <w:rPr>
        <w:rFonts w:ascii="Noto Sans Symbols" w:eastAsia="Noto Sans Symbols" w:hAnsi="Noto Sans Symbols" w:cs="Noto Sans Symbols"/>
      </w:rPr>
    </w:lvl>
    <w:lvl w:ilvl="3">
      <w:start w:val="1"/>
      <w:numFmt w:val="bullet"/>
      <w:lvlText w:val="●"/>
      <w:lvlJc w:val="left"/>
      <w:pPr>
        <w:ind w:left="2551" w:hanging="360"/>
      </w:pPr>
      <w:rPr>
        <w:rFonts w:ascii="Noto Sans Symbols" w:eastAsia="Noto Sans Symbols" w:hAnsi="Noto Sans Symbols" w:cs="Noto Sans Symbols"/>
      </w:rPr>
    </w:lvl>
    <w:lvl w:ilvl="4">
      <w:start w:val="1"/>
      <w:numFmt w:val="bullet"/>
      <w:lvlText w:val="o"/>
      <w:lvlJc w:val="left"/>
      <w:pPr>
        <w:ind w:left="3271" w:hanging="360"/>
      </w:pPr>
      <w:rPr>
        <w:rFonts w:ascii="Courier New" w:eastAsia="Courier New" w:hAnsi="Courier New" w:cs="Courier New"/>
      </w:rPr>
    </w:lvl>
    <w:lvl w:ilvl="5">
      <w:start w:val="1"/>
      <w:numFmt w:val="bullet"/>
      <w:lvlText w:val="▪"/>
      <w:lvlJc w:val="left"/>
      <w:pPr>
        <w:ind w:left="3991" w:hanging="360"/>
      </w:pPr>
      <w:rPr>
        <w:rFonts w:ascii="Noto Sans Symbols" w:eastAsia="Noto Sans Symbols" w:hAnsi="Noto Sans Symbols" w:cs="Noto Sans Symbols"/>
      </w:rPr>
    </w:lvl>
    <w:lvl w:ilvl="6">
      <w:start w:val="1"/>
      <w:numFmt w:val="bullet"/>
      <w:lvlText w:val="●"/>
      <w:lvlJc w:val="left"/>
      <w:pPr>
        <w:ind w:left="4711" w:hanging="360"/>
      </w:pPr>
      <w:rPr>
        <w:rFonts w:ascii="Noto Sans Symbols" w:eastAsia="Noto Sans Symbols" w:hAnsi="Noto Sans Symbols" w:cs="Noto Sans Symbols"/>
      </w:rPr>
    </w:lvl>
    <w:lvl w:ilvl="7">
      <w:start w:val="1"/>
      <w:numFmt w:val="bullet"/>
      <w:lvlText w:val="o"/>
      <w:lvlJc w:val="left"/>
      <w:pPr>
        <w:ind w:left="5431" w:hanging="360"/>
      </w:pPr>
      <w:rPr>
        <w:rFonts w:ascii="Courier New" w:eastAsia="Courier New" w:hAnsi="Courier New" w:cs="Courier New"/>
      </w:rPr>
    </w:lvl>
    <w:lvl w:ilvl="8">
      <w:start w:val="1"/>
      <w:numFmt w:val="bullet"/>
      <w:lvlText w:val="▪"/>
      <w:lvlJc w:val="left"/>
      <w:pPr>
        <w:ind w:left="6151" w:hanging="360"/>
      </w:pPr>
      <w:rPr>
        <w:rFonts w:ascii="Noto Sans Symbols" w:eastAsia="Noto Sans Symbols" w:hAnsi="Noto Sans Symbols" w:cs="Noto Sans Symbols"/>
      </w:rPr>
    </w:lvl>
  </w:abstractNum>
  <w:abstractNum w:abstractNumId="123" w15:restartNumberingAfterBreak="0">
    <w:nsid w:val="5541576F"/>
    <w:multiLevelType w:val="multilevel"/>
    <w:tmpl w:val="240673C8"/>
    <w:styleLink w:val="Listaactual31"/>
    <w:lvl w:ilvl="0">
      <w:start w:val="1"/>
      <w:numFmt w:val="decimal"/>
      <w:lvlText w:val="50.%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24" w15:restartNumberingAfterBreak="0">
    <w:nsid w:val="55FD1EEC"/>
    <w:multiLevelType w:val="multilevel"/>
    <w:tmpl w:val="0B08B5E0"/>
    <w:styleLink w:val="Listaactual52"/>
    <w:lvl w:ilvl="0">
      <w:start w:val="1"/>
      <w:numFmt w:val="decimal"/>
      <w:lvlText w:val="23.%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5" w15:restartNumberingAfterBreak="0">
    <w:nsid w:val="57370F47"/>
    <w:multiLevelType w:val="multilevel"/>
    <w:tmpl w:val="580A0180"/>
    <w:styleLink w:val="Listaactual25"/>
    <w:lvl w:ilvl="0">
      <w:start w:val="1"/>
      <w:numFmt w:val="decimal"/>
      <w:lvlText w:val="43.%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574238D3"/>
    <w:multiLevelType w:val="multilevel"/>
    <w:tmpl w:val="81B451D6"/>
    <w:styleLink w:val="Listaactual27"/>
    <w:lvl w:ilvl="0">
      <w:start w:val="1"/>
      <w:numFmt w:val="decimal"/>
      <w:lvlText w:val="45.%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59375927"/>
    <w:multiLevelType w:val="multilevel"/>
    <w:tmpl w:val="4B5463F4"/>
    <w:styleLink w:val="Listaactual12"/>
    <w:lvl w:ilvl="0">
      <w:start w:val="1"/>
      <w:numFmt w:val="decimal"/>
      <w:lvlText w:val="26.%1"/>
      <w:lvlJc w:val="left"/>
      <w:pPr>
        <w:ind w:left="360" w:hanging="360"/>
      </w:pPr>
      <w:rPr>
        <w:b/>
        <w:color w:val="000000"/>
      </w:rPr>
    </w:lvl>
    <w:lvl w:ilvl="1">
      <w:start w:val="1"/>
      <w:numFmt w:val="lowerLetter"/>
      <w:lvlText w:val="%2."/>
      <w:lvlJc w:val="left"/>
      <w:pPr>
        <w:ind w:left="1049" w:hanging="360"/>
      </w:pPr>
    </w:lvl>
    <w:lvl w:ilvl="2">
      <w:start w:val="1"/>
      <w:numFmt w:val="lowerRoman"/>
      <w:lvlText w:val="%3."/>
      <w:lvlJc w:val="right"/>
      <w:pPr>
        <w:ind w:left="1769" w:hanging="180"/>
      </w:pPr>
    </w:lvl>
    <w:lvl w:ilvl="3">
      <w:start w:val="1"/>
      <w:numFmt w:val="decimal"/>
      <w:lvlText w:val="%4."/>
      <w:lvlJc w:val="left"/>
      <w:pPr>
        <w:ind w:left="2489" w:hanging="360"/>
      </w:pPr>
    </w:lvl>
    <w:lvl w:ilvl="4">
      <w:start w:val="1"/>
      <w:numFmt w:val="lowerLetter"/>
      <w:lvlText w:val="%5."/>
      <w:lvlJc w:val="left"/>
      <w:pPr>
        <w:ind w:left="3209" w:hanging="360"/>
      </w:pPr>
    </w:lvl>
    <w:lvl w:ilvl="5">
      <w:start w:val="1"/>
      <w:numFmt w:val="lowerRoman"/>
      <w:lvlText w:val="%6."/>
      <w:lvlJc w:val="right"/>
      <w:pPr>
        <w:ind w:left="3929" w:hanging="180"/>
      </w:pPr>
    </w:lvl>
    <w:lvl w:ilvl="6">
      <w:start w:val="1"/>
      <w:numFmt w:val="decimal"/>
      <w:lvlText w:val="%7."/>
      <w:lvlJc w:val="left"/>
      <w:pPr>
        <w:ind w:left="4649" w:hanging="360"/>
      </w:pPr>
    </w:lvl>
    <w:lvl w:ilvl="7">
      <w:start w:val="1"/>
      <w:numFmt w:val="lowerLetter"/>
      <w:lvlText w:val="%8."/>
      <w:lvlJc w:val="left"/>
      <w:pPr>
        <w:ind w:left="5369" w:hanging="360"/>
      </w:pPr>
    </w:lvl>
    <w:lvl w:ilvl="8">
      <w:start w:val="1"/>
      <w:numFmt w:val="lowerRoman"/>
      <w:lvlText w:val="%9."/>
      <w:lvlJc w:val="right"/>
      <w:pPr>
        <w:ind w:left="6089" w:hanging="180"/>
      </w:pPr>
    </w:lvl>
  </w:abstractNum>
  <w:abstractNum w:abstractNumId="128" w15:restartNumberingAfterBreak="0">
    <w:nsid w:val="5B1A42AC"/>
    <w:multiLevelType w:val="multilevel"/>
    <w:tmpl w:val="E8BC21B6"/>
    <w:styleLink w:val="Listaactual77"/>
    <w:lvl w:ilvl="0">
      <w:start w:val="1"/>
      <w:numFmt w:val="decimal"/>
      <w:lvlText w:val="39.%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9" w15:restartNumberingAfterBreak="0">
    <w:nsid w:val="5B3B3C05"/>
    <w:multiLevelType w:val="multilevel"/>
    <w:tmpl w:val="B244920C"/>
    <w:lvl w:ilvl="0">
      <w:start w:val="1"/>
      <w:numFmt w:val="decimal"/>
      <w:lvlText w:val="28.%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0" w15:restartNumberingAfterBreak="0">
    <w:nsid w:val="5B663270"/>
    <w:multiLevelType w:val="singleLevel"/>
    <w:tmpl w:val="F40C1648"/>
    <w:lvl w:ilvl="0">
      <w:start w:val="1"/>
      <w:numFmt w:val="bullet"/>
      <w:pStyle w:val="03dash"/>
      <w:lvlText w:val="–"/>
      <w:lvlJc w:val="left"/>
      <w:pPr>
        <w:tabs>
          <w:tab w:val="num" w:pos="1656"/>
        </w:tabs>
        <w:ind w:left="1613" w:hanging="317"/>
      </w:pPr>
      <w:rPr>
        <w:rFonts w:ascii="Palatino" w:hAnsi="Palatino" w:hint="default"/>
      </w:rPr>
    </w:lvl>
  </w:abstractNum>
  <w:abstractNum w:abstractNumId="131" w15:restartNumberingAfterBreak="0">
    <w:nsid w:val="5B773FE8"/>
    <w:multiLevelType w:val="multilevel"/>
    <w:tmpl w:val="C25A8DB0"/>
    <w:styleLink w:val="Listaactual76"/>
    <w:lvl w:ilvl="0">
      <w:start w:val="1"/>
      <w:numFmt w:val="decimal"/>
      <w:lvlText w:val="38.%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2" w15:restartNumberingAfterBreak="0">
    <w:nsid w:val="5BF468B2"/>
    <w:multiLevelType w:val="multilevel"/>
    <w:tmpl w:val="77102D58"/>
    <w:styleLink w:val="Listaactual103"/>
    <w:lvl w:ilvl="0">
      <w:start w:val="1"/>
      <w:numFmt w:val="decimal"/>
      <w:lvlText w:val="6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5C2D7227"/>
    <w:multiLevelType w:val="multilevel"/>
    <w:tmpl w:val="99EEBEB4"/>
    <w:styleLink w:val="Listaactual89"/>
    <w:lvl w:ilvl="0">
      <w:start w:val="1"/>
      <w:numFmt w:val="decimal"/>
      <w:lvlText w:val="49.%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4" w15:restartNumberingAfterBreak="0">
    <w:nsid w:val="5D46160A"/>
    <w:multiLevelType w:val="multilevel"/>
    <w:tmpl w:val="658868E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5" w15:restartNumberingAfterBreak="0">
    <w:nsid w:val="5E2501DE"/>
    <w:multiLevelType w:val="multilevel"/>
    <w:tmpl w:val="2E8CFBC6"/>
    <w:styleLink w:val="Listaactual69"/>
    <w:lvl w:ilvl="0">
      <w:start w:val="1"/>
      <w:numFmt w:val="decimal"/>
      <w:lvlText w:val="31.%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6" w15:restartNumberingAfterBreak="0">
    <w:nsid w:val="5E2B571A"/>
    <w:multiLevelType w:val="multilevel"/>
    <w:tmpl w:val="F684E372"/>
    <w:styleLink w:val="Listaactual100"/>
    <w:lvl w:ilvl="0">
      <w:start w:val="1"/>
      <w:numFmt w:val="decimal"/>
      <w:lvlText w:val="61.%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7" w15:restartNumberingAfterBreak="0">
    <w:nsid w:val="60CF2EFB"/>
    <w:multiLevelType w:val="multilevel"/>
    <w:tmpl w:val="C42A04A2"/>
    <w:styleLink w:val="Listaactual47"/>
    <w:lvl w:ilvl="0">
      <w:start w:val="1"/>
      <w:numFmt w:val="decimal"/>
      <w:lvlText w:val="2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8" w15:restartNumberingAfterBreak="0">
    <w:nsid w:val="615A75BD"/>
    <w:multiLevelType w:val="multilevel"/>
    <w:tmpl w:val="E8D0F42E"/>
    <w:styleLink w:val="Listaactual10"/>
    <w:lvl w:ilvl="0">
      <w:start w:val="1"/>
      <w:numFmt w:val="decimal"/>
      <w:lvlText w:val="24.%1"/>
      <w:lvlJc w:val="left"/>
      <w:pPr>
        <w:ind w:left="643" w:hanging="360"/>
      </w:pPr>
      <w:rPr>
        <w:rFonts w:hint="default"/>
        <w:b/>
        <w:bCs/>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39" w15:restartNumberingAfterBreak="0">
    <w:nsid w:val="61833CFF"/>
    <w:multiLevelType w:val="multilevel"/>
    <w:tmpl w:val="DD3E18FA"/>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0" w15:restartNumberingAfterBreak="0">
    <w:nsid w:val="618C7D64"/>
    <w:multiLevelType w:val="multilevel"/>
    <w:tmpl w:val="B6381548"/>
    <w:styleLink w:val="Listaactual108"/>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1" w15:restartNumberingAfterBreak="0">
    <w:nsid w:val="629416E6"/>
    <w:multiLevelType w:val="multilevel"/>
    <w:tmpl w:val="98F6AC74"/>
    <w:styleLink w:val="Listaactual60"/>
    <w:lvl w:ilvl="0">
      <w:start w:val="1"/>
      <w:numFmt w:val="decimal"/>
      <w:lvlText w:val="26.%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42" w15:restartNumberingAfterBreak="0">
    <w:nsid w:val="63225F40"/>
    <w:multiLevelType w:val="multilevel"/>
    <w:tmpl w:val="FF224BA4"/>
    <w:styleLink w:val="Listaactual56"/>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3" w15:restartNumberingAfterBreak="0">
    <w:nsid w:val="64316F00"/>
    <w:multiLevelType w:val="multilevel"/>
    <w:tmpl w:val="6736DA84"/>
    <w:styleLink w:val="Listaactual43"/>
    <w:lvl w:ilvl="0">
      <w:start w:val="1"/>
      <w:numFmt w:val="decimal"/>
      <w:lvlText w:val="20.%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4" w15:restartNumberingAfterBreak="0">
    <w:nsid w:val="643343E8"/>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145" w15:restartNumberingAfterBreak="0">
    <w:nsid w:val="64F858F7"/>
    <w:multiLevelType w:val="multilevel"/>
    <w:tmpl w:val="68EC84DC"/>
    <w:styleLink w:val="Listaactual1"/>
    <w:lvl w:ilvl="0">
      <w:start w:val="1"/>
      <w:numFmt w:val="decimal"/>
      <w:lvlText w:val="15.%1"/>
      <w:lvlJc w:val="left"/>
      <w:pPr>
        <w:ind w:left="680" w:firstLine="42"/>
      </w:pPr>
      <w:rPr>
        <w:rFonts w:hint="default"/>
        <w:b w:val="0"/>
        <w:bCs w:val="0"/>
      </w:rPr>
    </w:lvl>
    <w:lvl w:ilvl="1">
      <w:start w:val="1"/>
      <w:numFmt w:val="lowerLetter"/>
      <w:lvlText w:val="%2."/>
      <w:lvlJc w:val="left"/>
      <w:pPr>
        <w:ind w:left="1802" w:hanging="360"/>
      </w:pPr>
    </w:lvl>
    <w:lvl w:ilvl="2">
      <w:start w:val="1"/>
      <w:numFmt w:val="lowerRoman"/>
      <w:lvlText w:val="%3."/>
      <w:lvlJc w:val="right"/>
      <w:pPr>
        <w:ind w:left="2522" w:hanging="180"/>
      </w:pPr>
    </w:lvl>
    <w:lvl w:ilvl="3">
      <w:start w:val="1"/>
      <w:numFmt w:val="decimal"/>
      <w:lvlText w:val="%4."/>
      <w:lvlJc w:val="left"/>
      <w:pPr>
        <w:ind w:left="3242" w:hanging="360"/>
      </w:pPr>
    </w:lvl>
    <w:lvl w:ilvl="4">
      <w:start w:val="1"/>
      <w:numFmt w:val="lowerLetter"/>
      <w:lvlText w:val="%5."/>
      <w:lvlJc w:val="left"/>
      <w:pPr>
        <w:ind w:left="3962" w:hanging="360"/>
      </w:pPr>
    </w:lvl>
    <w:lvl w:ilvl="5">
      <w:start w:val="1"/>
      <w:numFmt w:val="lowerRoman"/>
      <w:lvlText w:val="%6."/>
      <w:lvlJc w:val="right"/>
      <w:pPr>
        <w:ind w:left="4682" w:hanging="180"/>
      </w:pPr>
    </w:lvl>
    <w:lvl w:ilvl="6">
      <w:start w:val="1"/>
      <w:numFmt w:val="decimal"/>
      <w:lvlText w:val="%7."/>
      <w:lvlJc w:val="left"/>
      <w:pPr>
        <w:ind w:left="5402" w:hanging="360"/>
      </w:pPr>
    </w:lvl>
    <w:lvl w:ilvl="7">
      <w:start w:val="1"/>
      <w:numFmt w:val="lowerLetter"/>
      <w:lvlText w:val="%8."/>
      <w:lvlJc w:val="left"/>
      <w:pPr>
        <w:ind w:left="6122" w:hanging="360"/>
      </w:pPr>
    </w:lvl>
    <w:lvl w:ilvl="8">
      <w:start w:val="1"/>
      <w:numFmt w:val="lowerRoman"/>
      <w:lvlText w:val="%9."/>
      <w:lvlJc w:val="right"/>
      <w:pPr>
        <w:ind w:left="6842" w:hanging="180"/>
      </w:pPr>
    </w:lvl>
  </w:abstractNum>
  <w:abstractNum w:abstractNumId="146" w15:restartNumberingAfterBreak="0">
    <w:nsid w:val="67625A65"/>
    <w:multiLevelType w:val="multilevel"/>
    <w:tmpl w:val="29BA13CC"/>
    <w:styleLink w:val="Listaactual15"/>
    <w:lvl w:ilvl="0">
      <w:start w:val="1"/>
      <w:numFmt w:val="decimal"/>
      <w:lvlText w:val="29.%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67C12FB4"/>
    <w:multiLevelType w:val="multilevel"/>
    <w:tmpl w:val="1E0CFA96"/>
    <w:lvl w:ilvl="0">
      <w:start w:val="1"/>
      <w:numFmt w:val="decimal"/>
      <w:lvlText w:val="%1."/>
      <w:lvlJc w:val="left"/>
      <w:pPr>
        <w:ind w:left="360" w:hanging="360"/>
      </w:pPr>
      <w:rPr>
        <w:rFonts w:hint="default"/>
      </w:rPr>
    </w:lvl>
    <w:lvl w:ilvl="1">
      <w:start w:val="1"/>
      <w:numFmt w:val="decimal"/>
      <w:lvlText w:val="14.%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8" w15:restartNumberingAfterBreak="0">
    <w:nsid w:val="68530FA4"/>
    <w:multiLevelType w:val="singleLevel"/>
    <w:tmpl w:val="F40C1648"/>
    <w:lvl w:ilvl="0">
      <w:start w:val="1"/>
      <w:numFmt w:val="bullet"/>
      <w:pStyle w:val="60exhnormal"/>
      <w:lvlText w:val="–"/>
      <w:lvlJc w:val="left"/>
      <w:pPr>
        <w:tabs>
          <w:tab w:val="num" w:pos="1656"/>
        </w:tabs>
        <w:ind w:left="1613" w:hanging="317"/>
      </w:pPr>
      <w:rPr>
        <w:rFonts w:ascii="Palatino" w:hAnsi="Palatino" w:hint="default"/>
      </w:rPr>
    </w:lvl>
  </w:abstractNum>
  <w:abstractNum w:abstractNumId="149" w15:restartNumberingAfterBreak="0">
    <w:nsid w:val="68B07431"/>
    <w:multiLevelType w:val="singleLevel"/>
    <w:tmpl w:val="7C1807FC"/>
    <w:lvl w:ilvl="0">
      <w:start w:val="1"/>
      <w:numFmt w:val="bullet"/>
      <w:pStyle w:val="Punto"/>
      <w:lvlText w:val=""/>
      <w:lvlJc w:val="left"/>
      <w:pPr>
        <w:tabs>
          <w:tab w:val="num" w:pos="1701"/>
        </w:tabs>
        <w:ind w:left="1701" w:hanging="567"/>
      </w:pPr>
      <w:rPr>
        <w:rFonts w:ascii="Wingdings" w:hAnsi="Wingdings" w:hint="default"/>
      </w:rPr>
    </w:lvl>
  </w:abstractNum>
  <w:abstractNum w:abstractNumId="150" w15:restartNumberingAfterBreak="0">
    <w:nsid w:val="69B22BF8"/>
    <w:multiLevelType w:val="multilevel"/>
    <w:tmpl w:val="A4329808"/>
    <w:lvl w:ilvl="0">
      <w:start w:val="1"/>
      <w:numFmt w:val="decimal"/>
      <w:lvlText w:val="%1."/>
      <w:lvlJc w:val="left"/>
      <w:pPr>
        <w:ind w:left="360" w:hanging="360"/>
      </w:pPr>
      <w:rPr>
        <w:rFonts w:hint="default"/>
      </w:rPr>
    </w:lvl>
    <w:lvl w:ilvl="1">
      <w:start w:val="1"/>
      <w:numFmt w:val="decimal"/>
      <w:lvlText w:val="2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1" w15:restartNumberingAfterBreak="0">
    <w:nsid w:val="69C60F8F"/>
    <w:multiLevelType w:val="multilevel"/>
    <w:tmpl w:val="10F84C20"/>
    <w:styleLink w:val="Listaactual75"/>
    <w:lvl w:ilvl="0">
      <w:start w:val="1"/>
      <w:numFmt w:val="decimal"/>
      <w:lvlText w:val="37.%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2" w15:restartNumberingAfterBreak="0">
    <w:nsid w:val="6B7A7BA2"/>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53" w15:restartNumberingAfterBreak="0">
    <w:nsid w:val="6B9C02E8"/>
    <w:multiLevelType w:val="multilevel"/>
    <w:tmpl w:val="49AE21C6"/>
    <w:styleLink w:val="Listaactual63"/>
    <w:lvl w:ilvl="0">
      <w:start w:val="1"/>
      <w:numFmt w:val="decimal"/>
      <w:lvlText w:val="25.%1"/>
      <w:lvlJc w:val="left"/>
      <w:pPr>
        <w:ind w:left="454" w:hanging="397"/>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4" w15:restartNumberingAfterBreak="0">
    <w:nsid w:val="6BA03A4F"/>
    <w:multiLevelType w:val="multilevel"/>
    <w:tmpl w:val="0392419A"/>
    <w:styleLink w:val="Listaactual29"/>
    <w:lvl w:ilvl="0">
      <w:start w:val="1"/>
      <w:numFmt w:val="decimal"/>
      <w:lvlText w:val="47.%1"/>
      <w:lvlJc w:val="left"/>
      <w:pPr>
        <w:ind w:left="360" w:hanging="360"/>
      </w:pPr>
      <w:rPr>
        <w:b/>
      </w:r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55" w15:restartNumberingAfterBreak="0">
    <w:nsid w:val="6BA85405"/>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56" w15:restartNumberingAfterBreak="0">
    <w:nsid w:val="6C83394C"/>
    <w:multiLevelType w:val="multilevel"/>
    <w:tmpl w:val="DDD84186"/>
    <w:styleLink w:val="Listaactual26"/>
    <w:lvl w:ilvl="0">
      <w:start w:val="1"/>
      <w:numFmt w:val="decimal"/>
      <w:lvlText w:val="44.%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7" w15:restartNumberingAfterBreak="0">
    <w:nsid w:val="6CB53C35"/>
    <w:multiLevelType w:val="multilevel"/>
    <w:tmpl w:val="388E0ABE"/>
    <w:styleLink w:val="Listaactual94"/>
    <w:lvl w:ilvl="0">
      <w:start w:val="1"/>
      <w:numFmt w:val="decimal"/>
      <w:lvlText w:val="53.%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8" w15:restartNumberingAfterBreak="0">
    <w:nsid w:val="6D110118"/>
    <w:multiLevelType w:val="multilevel"/>
    <w:tmpl w:val="24203676"/>
    <w:lvl w:ilvl="0">
      <w:numFmt w:val="bullet"/>
      <w:lvlText w:val="•"/>
      <w:lvlJc w:val="left"/>
      <w:pPr>
        <w:ind w:left="729" w:hanging="203"/>
      </w:pPr>
      <w:rPr>
        <w:rFonts w:ascii="Arial MT" w:eastAsia="Arial MT" w:hAnsi="Arial MT" w:cs="Arial MT"/>
        <w:sz w:val="18"/>
        <w:szCs w:val="18"/>
      </w:rPr>
    </w:lvl>
    <w:lvl w:ilvl="1">
      <w:numFmt w:val="bullet"/>
      <w:lvlText w:val="•"/>
      <w:lvlJc w:val="left"/>
      <w:pPr>
        <w:ind w:left="1591" w:hanging="204"/>
      </w:pPr>
    </w:lvl>
    <w:lvl w:ilvl="2">
      <w:numFmt w:val="bullet"/>
      <w:lvlText w:val="•"/>
      <w:lvlJc w:val="left"/>
      <w:pPr>
        <w:ind w:left="2463" w:hanging="204"/>
      </w:pPr>
    </w:lvl>
    <w:lvl w:ilvl="3">
      <w:numFmt w:val="bullet"/>
      <w:lvlText w:val="•"/>
      <w:lvlJc w:val="left"/>
      <w:pPr>
        <w:ind w:left="3335" w:hanging="204"/>
      </w:pPr>
    </w:lvl>
    <w:lvl w:ilvl="4">
      <w:numFmt w:val="bullet"/>
      <w:lvlText w:val="•"/>
      <w:lvlJc w:val="left"/>
      <w:pPr>
        <w:ind w:left="4207" w:hanging="204"/>
      </w:pPr>
    </w:lvl>
    <w:lvl w:ilvl="5">
      <w:numFmt w:val="bullet"/>
      <w:lvlText w:val="•"/>
      <w:lvlJc w:val="left"/>
      <w:pPr>
        <w:ind w:left="5079" w:hanging="204"/>
      </w:pPr>
    </w:lvl>
    <w:lvl w:ilvl="6">
      <w:numFmt w:val="bullet"/>
      <w:lvlText w:val="•"/>
      <w:lvlJc w:val="left"/>
      <w:pPr>
        <w:ind w:left="5951" w:hanging="204"/>
      </w:pPr>
    </w:lvl>
    <w:lvl w:ilvl="7">
      <w:numFmt w:val="bullet"/>
      <w:lvlText w:val="•"/>
      <w:lvlJc w:val="left"/>
      <w:pPr>
        <w:ind w:left="6823" w:hanging="204"/>
      </w:pPr>
    </w:lvl>
    <w:lvl w:ilvl="8">
      <w:numFmt w:val="bullet"/>
      <w:lvlText w:val="•"/>
      <w:lvlJc w:val="left"/>
      <w:pPr>
        <w:ind w:left="7695" w:hanging="204"/>
      </w:pPr>
    </w:lvl>
  </w:abstractNum>
  <w:abstractNum w:abstractNumId="159" w15:restartNumberingAfterBreak="0">
    <w:nsid w:val="6D175D10"/>
    <w:multiLevelType w:val="multilevel"/>
    <w:tmpl w:val="F3D85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6D6C0B26"/>
    <w:multiLevelType w:val="multilevel"/>
    <w:tmpl w:val="BD061D54"/>
    <w:styleLink w:val="Listaactual20"/>
    <w:lvl w:ilvl="0">
      <w:start w:val="1"/>
      <w:numFmt w:val="decimal"/>
      <w:lvlText w:val="38.%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1" w15:restartNumberingAfterBreak="0">
    <w:nsid w:val="6E4E6EA2"/>
    <w:multiLevelType w:val="multilevel"/>
    <w:tmpl w:val="D090A0B8"/>
    <w:styleLink w:val="Listaactual53"/>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2" w15:restartNumberingAfterBreak="0">
    <w:nsid w:val="6E5C21DD"/>
    <w:multiLevelType w:val="multilevel"/>
    <w:tmpl w:val="B70A7FAC"/>
    <w:styleLink w:val="Listaactual2"/>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163" w15:restartNumberingAfterBreak="0">
    <w:nsid w:val="6E6038E3"/>
    <w:multiLevelType w:val="multilevel"/>
    <w:tmpl w:val="54B61D66"/>
    <w:lvl w:ilvl="0">
      <w:start w:val="1"/>
      <w:numFmt w:val="decimal"/>
      <w:lvlText w:val="%1."/>
      <w:lvlJc w:val="left"/>
      <w:pPr>
        <w:ind w:left="360" w:hanging="360"/>
      </w:pPr>
      <w:rPr>
        <w:rFonts w:hint="default"/>
      </w:rPr>
    </w:lvl>
    <w:lvl w:ilvl="1">
      <w:start w:val="1"/>
      <w:numFmt w:val="decimal"/>
      <w:lvlText w:val="2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4" w15:restartNumberingAfterBreak="0">
    <w:nsid w:val="6EF02AE4"/>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65" w15:restartNumberingAfterBreak="0">
    <w:nsid w:val="6F14178E"/>
    <w:multiLevelType w:val="multilevel"/>
    <w:tmpl w:val="8F74FC2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6" w15:restartNumberingAfterBreak="0">
    <w:nsid w:val="700009FC"/>
    <w:multiLevelType w:val="multilevel"/>
    <w:tmpl w:val="507E419C"/>
    <w:styleLink w:val="Listaactual88"/>
    <w:lvl w:ilvl="0">
      <w:start w:val="1"/>
      <w:numFmt w:val="decimal"/>
      <w:lvlText w:val="48.%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7" w15:restartNumberingAfterBreak="0">
    <w:nsid w:val="708B5338"/>
    <w:multiLevelType w:val="multilevel"/>
    <w:tmpl w:val="56C4F98E"/>
    <w:styleLink w:val="Listaactual57"/>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68" w15:restartNumberingAfterBreak="0">
    <w:nsid w:val="70A07DFB"/>
    <w:multiLevelType w:val="multilevel"/>
    <w:tmpl w:val="97A66B4A"/>
    <w:styleLink w:val="Listaactual58"/>
    <w:lvl w:ilvl="0">
      <w:start w:val="1"/>
      <w:numFmt w:val="decimal"/>
      <w:lvlText w:val="20.%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69" w15:restartNumberingAfterBreak="0">
    <w:nsid w:val="71F34D33"/>
    <w:multiLevelType w:val="multilevel"/>
    <w:tmpl w:val="0C403B28"/>
    <w:styleLink w:val="Listaactual8"/>
    <w:lvl w:ilvl="0">
      <w:start w:val="1"/>
      <w:numFmt w:val="decimal"/>
      <w:lvlText w:val="21.%1"/>
      <w:lvlJc w:val="left"/>
      <w:pPr>
        <w:ind w:left="454" w:hanging="397"/>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0" w15:restartNumberingAfterBreak="0">
    <w:nsid w:val="71F752D9"/>
    <w:multiLevelType w:val="multilevel"/>
    <w:tmpl w:val="900CBAB4"/>
    <w:styleLink w:val="Listaactual18"/>
    <w:lvl w:ilvl="0">
      <w:start w:val="1"/>
      <w:numFmt w:val="decimal"/>
      <w:lvlText w:val="36.%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1" w15:restartNumberingAfterBreak="0">
    <w:nsid w:val="7371087D"/>
    <w:multiLevelType w:val="multilevel"/>
    <w:tmpl w:val="513CDB24"/>
    <w:styleLink w:val="Listaactual91"/>
    <w:lvl w:ilvl="0">
      <w:start w:val="1"/>
      <w:numFmt w:val="decimal"/>
      <w:lvlText w:val="51.%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2" w15:restartNumberingAfterBreak="0">
    <w:nsid w:val="73B70D91"/>
    <w:multiLevelType w:val="multilevel"/>
    <w:tmpl w:val="AB7E83EA"/>
    <w:styleLink w:val="Listaactual90"/>
    <w:lvl w:ilvl="0">
      <w:start w:val="1"/>
      <w:numFmt w:val="decimal"/>
      <w:lvlText w:val="5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3" w15:restartNumberingAfterBreak="0">
    <w:nsid w:val="73D17702"/>
    <w:multiLevelType w:val="multilevel"/>
    <w:tmpl w:val="B128BA42"/>
    <w:lvl w:ilvl="0">
      <w:numFmt w:val="bullet"/>
      <w:lvlText w:val="●"/>
      <w:lvlJc w:val="left"/>
      <w:pPr>
        <w:ind w:left="753" w:hanging="360"/>
      </w:pPr>
      <w:rPr>
        <w:rFonts w:ascii="Noto Sans Symbols" w:eastAsia="Noto Sans Symbols" w:hAnsi="Noto Sans Symbols" w:cs="Noto Sans Symbols"/>
        <w:sz w:val="18"/>
        <w:szCs w:val="18"/>
      </w:rPr>
    </w:lvl>
    <w:lvl w:ilvl="1">
      <w:numFmt w:val="bullet"/>
      <w:lvlText w:val="•"/>
      <w:lvlJc w:val="left"/>
      <w:pPr>
        <w:ind w:left="1270" w:hanging="360"/>
      </w:p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74" w15:restartNumberingAfterBreak="0">
    <w:nsid w:val="73E14657"/>
    <w:multiLevelType w:val="multilevel"/>
    <w:tmpl w:val="03EE0A0C"/>
    <w:styleLink w:val="Listaactual105"/>
    <w:lvl w:ilvl="0">
      <w:start w:val="1"/>
      <w:numFmt w:val="decimal"/>
      <w:lvlText w:val="6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75" w15:restartNumberingAfterBreak="0">
    <w:nsid w:val="744F5282"/>
    <w:multiLevelType w:val="multilevel"/>
    <w:tmpl w:val="81C4BD14"/>
    <w:styleLink w:val="Listaactual92"/>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76" w15:restartNumberingAfterBreak="0">
    <w:nsid w:val="747B64DD"/>
    <w:multiLevelType w:val="multilevel"/>
    <w:tmpl w:val="A254F3BE"/>
    <w:styleLink w:val="Estilo1"/>
    <w:lvl w:ilvl="0">
      <w:start w:val="5"/>
      <w:numFmt w:val="decimal"/>
      <w:lvlText w:val="%1."/>
      <w:lvlJc w:val="left"/>
      <w:pPr>
        <w:ind w:left="1428" w:hanging="360"/>
      </w:pPr>
      <w:rPr>
        <w:rFonts w:hint="default"/>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77" w15:restartNumberingAfterBreak="0">
    <w:nsid w:val="761E375B"/>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178" w15:restartNumberingAfterBreak="0">
    <w:nsid w:val="766143F0"/>
    <w:multiLevelType w:val="multilevel"/>
    <w:tmpl w:val="07384850"/>
    <w:styleLink w:val="Listaactual72"/>
    <w:lvl w:ilvl="0">
      <w:start w:val="1"/>
      <w:numFmt w:val="decimal"/>
      <w:lvlText w:val="34.%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9" w15:restartNumberingAfterBreak="0">
    <w:nsid w:val="772B7465"/>
    <w:multiLevelType w:val="multilevel"/>
    <w:tmpl w:val="ED1CE28A"/>
    <w:styleLink w:val="Listaactual73"/>
    <w:lvl w:ilvl="0">
      <w:start w:val="1"/>
      <w:numFmt w:val="decimal"/>
      <w:lvlText w:val="35.%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0" w15:restartNumberingAfterBreak="0">
    <w:nsid w:val="775A07FE"/>
    <w:multiLevelType w:val="multilevel"/>
    <w:tmpl w:val="2EB07666"/>
    <w:lvl w:ilvl="0">
      <w:start w:val="1"/>
      <w:numFmt w:val="decimal"/>
      <w:lvlText w:val="%1."/>
      <w:lvlJc w:val="left"/>
      <w:pPr>
        <w:ind w:left="360" w:hanging="360"/>
      </w:pPr>
      <w:rPr>
        <w:rFonts w:hint="default"/>
      </w:rPr>
    </w:lvl>
    <w:lvl w:ilvl="1">
      <w:start w:val="1"/>
      <w:numFmt w:val="decimal"/>
      <w:lvlText w:val="4.%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1" w15:restartNumberingAfterBreak="0">
    <w:nsid w:val="784837E1"/>
    <w:multiLevelType w:val="multilevel"/>
    <w:tmpl w:val="D6262DFC"/>
    <w:styleLink w:val="Listaactual34"/>
    <w:lvl w:ilvl="0">
      <w:start w:val="1"/>
      <w:numFmt w:val="decimal"/>
      <w:lvlText w:val="5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2" w15:restartNumberingAfterBreak="0">
    <w:nsid w:val="78B16650"/>
    <w:multiLevelType w:val="multilevel"/>
    <w:tmpl w:val="74207B16"/>
    <w:styleLink w:val="Listaactual95"/>
    <w:lvl w:ilvl="0">
      <w:start w:val="1"/>
      <w:numFmt w:val="decimal"/>
      <w:lvlText w:val="54.%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83" w15:restartNumberingAfterBreak="0">
    <w:nsid w:val="7BE41BE5"/>
    <w:multiLevelType w:val="multilevel"/>
    <w:tmpl w:val="991E8C0E"/>
    <w:styleLink w:val="Listaactual28"/>
    <w:lvl w:ilvl="0">
      <w:start w:val="1"/>
      <w:numFmt w:val="decimal"/>
      <w:lvlText w:val="46.%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4" w15:restartNumberingAfterBreak="0">
    <w:nsid w:val="7BFC5489"/>
    <w:multiLevelType w:val="hybridMultilevel"/>
    <w:tmpl w:val="9278A4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5" w15:restartNumberingAfterBreak="0">
    <w:nsid w:val="7CA6505C"/>
    <w:multiLevelType w:val="multilevel"/>
    <w:tmpl w:val="68560336"/>
    <w:styleLink w:val="Listaactual32"/>
    <w:lvl w:ilvl="0">
      <w:start w:val="1"/>
      <w:numFmt w:val="decimal"/>
      <w:lvlText w:val="3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6" w15:restartNumberingAfterBreak="0">
    <w:nsid w:val="7DB306F1"/>
    <w:multiLevelType w:val="multilevel"/>
    <w:tmpl w:val="34086E78"/>
    <w:lvl w:ilvl="0">
      <w:start w:val="1"/>
      <w:numFmt w:val="decimal"/>
      <w:lvlText w:val="%1."/>
      <w:lvlJc w:val="left"/>
      <w:pPr>
        <w:ind w:left="360" w:hanging="360"/>
      </w:pPr>
      <w:rPr>
        <w:rFonts w:hint="default"/>
      </w:rPr>
    </w:lvl>
    <w:lvl w:ilvl="1">
      <w:start w:val="1"/>
      <w:numFmt w:val="decimal"/>
      <w:lvlText w:val="27.%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7" w15:restartNumberingAfterBreak="0">
    <w:nsid w:val="7E2058A8"/>
    <w:multiLevelType w:val="multilevel"/>
    <w:tmpl w:val="B5D8AC02"/>
    <w:styleLink w:val="Listaactual83"/>
    <w:lvl w:ilvl="0">
      <w:start w:val="1"/>
      <w:numFmt w:val="decimal"/>
      <w:lvlText w:val="44.%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8" w15:restartNumberingAfterBreak="0">
    <w:nsid w:val="7EBE01FC"/>
    <w:multiLevelType w:val="multilevel"/>
    <w:tmpl w:val="A762EAAE"/>
    <w:styleLink w:val="Listaactual107"/>
    <w:lvl w:ilvl="0">
      <w:start w:val="1"/>
      <w:numFmt w:val="decimal"/>
      <w:lvlText w:val="49.%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9" w15:restartNumberingAfterBreak="0">
    <w:nsid w:val="7F94355A"/>
    <w:multiLevelType w:val="multilevel"/>
    <w:tmpl w:val="FA5C26D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2265084">
    <w:abstractNumId w:val="6"/>
  </w:num>
  <w:num w:numId="2" w16cid:durableId="47799014">
    <w:abstractNumId w:val="162"/>
  </w:num>
  <w:num w:numId="3" w16cid:durableId="1682774104">
    <w:abstractNumId w:val="80"/>
  </w:num>
  <w:num w:numId="4" w16cid:durableId="89546190">
    <w:abstractNumId w:val="54"/>
  </w:num>
  <w:num w:numId="5" w16cid:durableId="480275538">
    <w:abstractNumId w:val="130"/>
  </w:num>
  <w:num w:numId="6" w16cid:durableId="1048530654">
    <w:abstractNumId w:val="148"/>
  </w:num>
  <w:num w:numId="7" w16cid:durableId="1265071956">
    <w:abstractNumId w:val="149"/>
  </w:num>
  <w:num w:numId="8" w16cid:durableId="2107537115">
    <w:abstractNumId w:val="8"/>
  </w:num>
  <w:num w:numId="9" w16cid:durableId="404110471">
    <w:abstractNumId w:val="3"/>
  </w:num>
  <w:num w:numId="10" w16cid:durableId="151072002">
    <w:abstractNumId w:val="2"/>
  </w:num>
  <w:num w:numId="11" w16cid:durableId="215238530">
    <w:abstractNumId w:val="1"/>
  </w:num>
  <w:num w:numId="12" w16cid:durableId="813912217">
    <w:abstractNumId w:val="0"/>
  </w:num>
  <w:num w:numId="13" w16cid:durableId="2142723114">
    <w:abstractNumId w:val="9"/>
  </w:num>
  <w:num w:numId="14" w16cid:durableId="435058628">
    <w:abstractNumId w:val="7"/>
  </w:num>
  <w:num w:numId="15" w16cid:durableId="210920502">
    <w:abstractNumId w:val="5"/>
  </w:num>
  <w:num w:numId="16" w16cid:durableId="1047681130">
    <w:abstractNumId w:val="4"/>
  </w:num>
  <w:num w:numId="17" w16cid:durableId="2094231803">
    <w:abstractNumId w:val="108"/>
  </w:num>
  <w:num w:numId="18" w16cid:durableId="389694986">
    <w:abstractNumId w:val="176"/>
  </w:num>
  <w:num w:numId="19" w16cid:durableId="1765957531">
    <w:abstractNumId w:val="26"/>
  </w:num>
  <w:num w:numId="20" w16cid:durableId="829297013">
    <w:abstractNumId w:val="184"/>
  </w:num>
  <w:num w:numId="21" w16cid:durableId="845706349">
    <w:abstractNumId w:val="35"/>
  </w:num>
  <w:num w:numId="22" w16cid:durableId="1237594769">
    <w:abstractNumId w:val="63"/>
  </w:num>
  <w:num w:numId="23" w16cid:durableId="1262102335">
    <w:abstractNumId w:val="13"/>
  </w:num>
  <w:num w:numId="24" w16cid:durableId="1098407395">
    <w:abstractNumId w:val="99"/>
  </w:num>
  <w:num w:numId="25" w16cid:durableId="1907690293">
    <w:abstractNumId w:val="103"/>
  </w:num>
  <w:num w:numId="26" w16cid:durableId="389546173">
    <w:abstractNumId w:val="158"/>
  </w:num>
  <w:num w:numId="27" w16cid:durableId="223420235">
    <w:abstractNumId w:val="107"/>
  </w:num>
  <w:num w:numId="28" w16cid:durableId="780998688">
    <w:abstractNumId w:val="31"/>
  </w:num>
  <w:num w:numId="29" w16cid:durableId="655694457">
    <w:abstractNumId w:val="122"/>
  </w:num>
  <w:num w:numId="30" w16cid:durableId="1853758420">
    <w:abstractNumId w:val="29"/>
  </w:num>
  <w:num w:numId="31" w16cid:durableId="1175068449">
    <w:abstractNumId w:val="139"/>
  </w:num>
  <w:num w:numId="32" w16cid:durableId="1590239271">
    <w:abstractNumId w:val="90"/>
  </w:num>
  <w:num w:numId="33" w16cid:durableId="1176269880">
    <w:abstractNumId w:val="180"/>
  </w:num>
  <w:num w:numId="34" w16cid:durableId="383335108">
    <w:abstractNumId w:val="78"/>
  </w:num>
  <w:num w:numId="35" w16cid:durableId="362295234">
    <w:abstractNumId w:val="112"/>
  </w:num>
  <w:num w:numId="36" w16cid:durableId="1409616576">
    <w:abstractNumId w:val="93"/>
  </w:num>
  <w:num w:numId="37" w16cid:durableId="992681429">
    <w:abstractNumId w:val="118"/>
  </w:num>
  <w:num w:numId="38" w16cid:durableId="1819297686">
    <w:abstractNumId w:val="24"/>
  </w:num>
  <w:num w:numId="39" w16cid:durableId="120416717">
    <w:abstractNumId w:val="50"/>
  </w:num>
  <w:num w:numId="40" w16cid:durableId="1951157472">
    <w:abstractNumId w:val="79"/>
  </w:num>
  <w:num w:numId="41" w16cid:durableId="1112627049">
    <w:abstractNumId w:val="25"/>
  </w:num>
  <w:num w:numId="42" w16cid:durableId="230583095">
    <w:abstractNumId w:val="48"/>
  </w:num>
  <w:num w:numId="43" w16cid:durableId="974335736">
    <w:abstractNumId w:val="147"/>
  </w:num>
  <w:num w:numId="44" w16cid:durableId="1322930207">
    <w:abstractNumId w:val="44"/>
  </w:num>
  <w:num w:numId="45" w16cid:durableId="173807790">
    <w:abstractNumId w:val="43"/>
  </w:num>
  <w:num w:numId="46" w16cid:durableId="1028947564">
    <w:abstractNumId w:val="45"/>
  </w:num>
  <w:num w:numId="47" w16cid:durableId="479932364">
    <w:abstractNumId w:val="67"/>
  </w:num>
  <w:num w:numId="48" w16cid:durableId="1573076947">
    <w:abstractNumId w:val="113"/>
  </w:num>
  <w:num w:numId="49" w16cid:durableId="36392703">
    <w:abstractNumId w:val="76"/>
  </w:num>
  <w:num w:numId="50" w16cid:durableId="324826921">
    <w:abstractNumId w:val="163"/>
  </w:num>
  <w:num w:numId="51" w16cid:durableId="389235159">
    <w:abstractNumId w:val="150"/>
  </w:num>
  <w:num w:numId="52" w16cid:durableId="21904012">
    <w:abstractNumId w:val="55"/>
  </w:num>
  <w:num w:numId="53" w16cid:durableId="1600677771">
    <w:abstractNumId w:val="116"/>
  </w:num>
  <w:num w:numId="54" w16cid:durableId="580483422">
    <w:abstractNumId w:val="36"/>
  </w:num>
  <w:num w:numId="55" w16cid:durableId="24404407">
    <w:abstractNumId w:val="81"/>
  </w:num>
  <w:num w:numId="56" w16cid:durableId="1483157874">
    <w:abstractNumId w:val="58"/>
  </w:num>
  <w:num w:numId="57" w16cid:durableId="212041068">
    <w:abstractNumId w:val="186"/>
  </w:num>
  <w:num w:numId="58" w16cid:durableId="1067650884">
    <w:abstractNumId w:val="75"/>
  </w:num>
  <w:num w:numId="59" w16cid:durableId="1156457014">
    <w:abstractNumId w:val="11"/>
  </w:num>
  <w:num w:numId="60" w16cid:durableId="1302424701">
    <w:abstractNumId w:val="145"/>
  </w:num>
  <w:num w:numId="61" w16cid:durableId="877663614">
    <w:abstractNumId w:val="23"/>
  </w:num>
  <w:num w:numId="62" w16cid:durableId="509223208">
    <w:abstractNumId w:val="74"/>
  </w:num>
  <w:num w:numId="63" w16cid:durableId="1645426737">
    <w:abstractNumId w:val="15"/>
  </w:num>
  <w:num w:numId="64" w16cid:durableId="479268894">
    <w:abstractNumId w:val="92"/>
  </w:num>
  <w:num w:numId="65" w16cid:durableId="1550262157">
    <w:abstractNumId w:val="169"/>
  </w:num>
  <w:num w:numId="66" w16cid:durableId="851378521">
    <w:abstractNumId w:val="22"/>
  </w:num>
  <w:num w:numId="67" w16cid:durableId="687096202">
    <w:abstractNumId w:val="138"/>
  </w:num>
  <w:num w:numId="68" w16cid:durableId="817962892">
    <w:abstractNumId w:val="28"/>
  </w:num>
  <w:num w:numId="69" w16cid:durableId="1772116655">
    <w:abstractNumId w:val="127"/>
  </w:num>
  <w:num w:numId="70" w16cid:durableId="1345940439">
    <w:abstractNumId w:val="40"/>
  </w:num>
  <w:num w:numId="71" w16cid:durableId="574751673">
    <w:abstractNumId w:val="86"/>
  </w:num>
  <w:num w:numId="72" w16cid:durableId="394817249">
    <w:abstractNumId w:val="146"/>
  </w:num>
  <w:num w:numId="73" w16cid:durableId="928122930">
    <w:abstractNumId w:val="33"/>
  </w:num>
  <w:num w:numId="74" w16cid:durableId="1664090788">
    <w:abstractNumId w:val="68"/>
  </w:num>
  <w:num w:numId="75" w16cid:durableId="670792649">
    <w:abstractNumId w:val="170"/>
  </w:num>
  <w:num w:numId="76" w16cid:durableId="1819105259">
    <w:abstractNumId w:val="121"/>
  </w:num>
  <w:num w:numId="77" w16cid:durableId="1562135820">
    <w:abstractNumId w:val="160"/>
  </w:num>
  <w:num w:numId="78" w16cid:durableId="945043830">
    <w:abstractNumId w:val="17"/>
  </w:num>
  <w:num w:numId="79" w16cid:durableId="1579095056">
    <w:abstractNumId w:val="49"/>
  </w:num>
  <w:num w:numId="80" w16cid:durableId="1287851296">
    <w:abstractNumId w:val="59"/>
  </w:num>
  <w:num w:numId="81" w16cid:durableId="2104064557">
    <w:abstractNumId w:val="87"/>
  </w:num>
  <w:num w:numId="82" w16cid:durableId="1238245171">
    <w:abstractNumId w:val="125"/>
  </w:num>
  <w:num w:numId="83" w16cid:durableId="1441948246">
    <w:abstractNumId w:val="156"/>
  </w:num>
  <w:num w:numId="84" w16cid:durableId="1034770362">
    <w:abstractNumId w:val="126"/>
  </w:num>
  <w:num w:numId="85" w16cid:durableId="1534225525">
    <w:abstractNumId w:val="183"/>
  </w:num>
  <w:num w:numId="86" w16cid:durableId="472062155">
    <w:abstractNumId w:val="154"/>
  </w:num>
  <w:num w:numId="87" w16cid:durableId="1956710322">
    <w:abstractNumId w:val="53"/>
  </w:num>
  <w:num w:numId="88" w16cid:durableId="383603651">
    <w:abstractNumId w:val="123"/>
  </w:num>
  <w:num w:numId="89" w16cid:durableId="473762502">
    <w:abstractNumId w:val="185"/>
  </w:num>
  <w:num w:numId="90" w16cid:durableId="2051370255">
    <w:abstractNumId w:val="109"/>
  </w:num>
  <w:num w:numId="91" w16cid:durableId="2113209043">
    <w:abstractNumId w:val="181"/>
  </w:num>
  <w:num w:numId="92" w16cid:durableId="1807161522">
    <w:abstractNumId w:val="37"/>
  </w:num>
  <w:num w:numId="93" w16cid:durableId="1741707826">
    <w:abstractNumId w:val="62"/>
  </w:num>
  <w:num w:numId="94" w16cid:durableId="1803839181">
    <w:abstractNumId w:val="19"/>
  </w:num>
  <w:num w:numId="95" w16cid:durableId="2146849924">
    <w:abstractNumId w:val="119"/>
  </w:num>
  <w:num w:numId="96" w16cid:durableId="1311592014">
    <w:abstractNumId w:val="34"/>
  </w:num>
  <w:num w:numId="97" w16cid:durableId="915699749">
    <w:abstractNumId w:val="30"/>
  </w:num>
  <w:num w:numId="98" w16cid:durableId="659240182">
    <w:abstractNumId w:val="104"/>
  </w:num>
  <w:num w:numId="99" w16cid:durableId="1001271618">
    <w:abstractNumId w:val="105"/>
  </w:num>
  <w:num w:numId="100" w16cid:durableId="685987072">
    <w:abstractNumId w:val="143"/>
  </w:num>
  <w:num w:numId="101" w16cid:durableId="1840340237">
    <w:abstractNumId w:val="106"/>
  </w:num>
  <w:num w:numId="102" w16cid:durableId="970599888">
    <w:abstractNumId w:val="57"/>
  </w:num>
  <w:num w:numId="103" w16cid:durableId="1566522616">
    <w:abstractNumId w:val="85"/>
  </w:num>
  <w:num w:numId="104" w16cid:durableId="303773507">
    <w:abstractNumId w:val="137"/>
  </w:num>
  <w:num w:numId="105" w16cid:durableId="1259486820">
    <w:abstractNumId w:val="82"/>
  </w:num>
  <w:num w:numId="106" w16cid:durableId="1972401450">
    <w:abstractNumId w:val="27"/>
  </w:num>
  <w:num w:numId="107" w16cid:durableId="962271741">
    <w:abstractNumId w:val="39"/>
  </w:num>
  <w:num w:numId="108" w16cid:durableId="1320421735">
    <w:abstractNumId w:val="41"/>
  </w:num>
  <w:num w:numId="109" w16cid:durableId="59179039">
    <w:abstractNumId w:val="124"/>
  </w:num>
  <w:num w:numId="110" w16cid:durableId="226956230">
    <w:abstractNumId w:val="161"/>
  </w:num>
  <w:num w:numId="111" w16cid:durableId="1058628128">
    <w:abstractNumId w:val="120"/>
  </w:num>
  <w:num w:numId="112" w16cid:durableId="33316532">
    <w:abstractNumId w:val="70"/>
  </w:num>
  <w:num w:numId="113" w16cid:durableId="1663655823">
    <w:abstractNumId w:val="142"/>
  </w:num>
  <w:num w:numId="114" w16cid:durableId="1141113584">
    <w:abstractNumId w:val="167"/>
  </w:num>
  <w:num w:numId="115" w16cid:durableId="1691836811">
    <w:abstractNumId w:val="168"/>
  </w:num>
  <w:num w:numId="116" w16cid:durableId="667288567">
    <w:abstractNumId w:val="96"/>
  </w:num>
  <w:num w:numId="117" w16cid:durableId="569848879">
    <w:abstractNumId w:val="141"/>
  </w:num>
  <w:num w:numId="118" w16cid:durableId="966593173">
    <w:abstractNumId w:val="20"/>
  </w:num>
  <w:num w:numId="119" w16cid:durableId="1244799347">
    <w:abstractNumId w:val="65"/>
  </w:num>
  <w:num w:numId="120" w16cid:durableId="612976371">
    <w:abstractNumId w:val="153"/>
  </w:num>
  <w:num w:numId="121" w16cid:durableId="1211192801">
    <w:abstractNumId w:val="16"/>
  </w:num>
  <w:num w:numId="122" w16cid:durableId="1585796110">
    <w:abstractNumId w:val="117"/>
  </w:num>
  <w:num w:numId="123" w16cid:durableId="1184519690">
    <w:abstractNumId w:val="64"/>
  </w:num>
  <w:num w:numId="124" w16cid:durableId="748505189">
    <w:abstractNumId w:val="94"/>
  </w:num>
  <w:num w:numId="125" w16cid:durableId="2126580944">
    <w:abstractNumId w:val="95"/>
  </w:num>
  <w:num w:numId="126" w16cid:durableId="1443573233">
    <w:abstractNumId w:val="135"/>
  </w:num>
  <w:num w:numId="127" w16cid:durableId="255403765">
    <w:abstractNumId w:val="72"/>
  </w:num>
  <w:num w:numId="128" w16cid:durableId="458494628">
    <w:abstractNumId w:val="84"/>
  </w:num>
  <w:num w:numId="129" w16cid:durableId="37702682">
    <w:abstractNumId w:val="178"/>
  </w:num>
  <w:num w:numId="130" w16cid:durableId="271520274">
    <w:abstractNumId w:val="179"/>
  </w:num>
  <w:num w:numId="131" w16cid:durableId="1236279133">
    <w:abstractNumId w:val="52"/>
  </w:num>
  <w:num w:numId="132" w16cid:durableId="175462313">
    <w:abstractNumId w:val="151"/>
  </w:num>
  <w:num w:numId="133" w16cid:durableId="1781101807">
    <w:abstractNumId w:val="131"/>
  </w:num>
  <w:num w:numId="134" w16cid:durableId="339048580">
    <w:abstractNumId w:val="128"/>
  </w:num>
  <w:num w:numId="135" w16cid:durableId="1267152573">
    <w:abstractNumId w:val="18"/>
  </w:num>
  <w:num w:numId="136" w16cid:durableId="1714887295">
    <w:abstractNumId w:val="10"/>
  </w:num>
  <w:num w:numId="137" w16cid:durableId="663898919">
    <w:abstractNumId w:val="32"/>
  </w:num>
  <w:num w:numId="138" w16cid:durableId="1146553795">
    <w:abstractNumId w:val="21"/>
  </w:num>
  <w:num w:numId="139" w16cid:durableId="1012948686">
    <w:abstractNumId w:val="77"/>
  </w:num>
  <w:num w:numId="140" w16cid:durableId="1674340414">
    <w:abstractNumId w:val="187"/>
  </w:num>
  <w:num w:numId="141" w16cid:durableId="1118649030">
    <w:abstractNumId w:val="51"/>
  </w:num>
  <w:num w:numId="142" w16cid:durableId="2091926787">
    <w:abstractNumId w:val="71"/>
  </w:num>
  <w:num w:numId="143" w16cid:durableId="276261059">
    <w:abstractNumId w:val="114"/>
  </w:num>
  <w:num w:numId="144" w16cid:durableId="681397071">
    <w:abstractNumId w:val="83"/>
  </w:num>
  <w:num w:numId="145" w16cid:durableId="878932148">
    <w:abstractNumId w:val="166"/>
  </w:num>
  <w:num w:numId="146" w16cid:durableId="90011344">
    <w:abstractNumId w:val="133"/>
  </w:num>
  <w:num w:numId="147" w16cid:durableId="529606121">
    <w:abstractNumId w:val="172"/>
  </w:num>
  <w:num w:numId="148" w16cid:durableId="1447851843">
    <w:abstractNumId w:val="171"/>
  </w:num>
  <w:num w:numId="149" w16cid:durableId="296961674">
    <w:abstractNumId w:val="175"/>
  </w:num>
  <w:num w:numId="150" w16cid:durableId="1087969564">
    <w:abstractNumId w:val="97"/>
  </w:num>
  <w:num w:numId="151" w16cid:durableId="1900823660">
    <w:abstractNumId w:val="157"/>
  </w:num>
  <w:num w:numId="152" w16cid:durableId="1753551206">
    <w:abstractNumId w:val="182"/>
  </w:num>
  <w:num w:numId="153" w16cid:durableId="1223567163">
    <w:abstractNumId w:val="12"/>
  </w:num>
  <w:num w:numId="154" w16cid:durableId="432557237">
    <w:abstractNumId w:val="56"/>
  </w:num>
  <w:num w:numId="155" w16cid:durableId="344137397">
    <w:abstractNumId w:val="42"/>
  </w:num>
  <w:num w:numId="156" w16cid:durableId="395476150">
    <w:abstractNumId w:val="38"/>
  </w:num>
  <w:num w:numId="157" w16cid:durableId="1399745683">
    <w:abstractNumId w:val="136"/>
  </w:num>
  <w:num w:numId="158" w16cid:durableId="1700425916">
    <w:abstractNumId w:val="91"/>
  </w:num>
  <w:num w:numId="159" w16cid:durableId="1655796714">
    <w:abstractNumId w:val="61"/>
  </w:num>
  <w:num w:numId="160" w16cid:durableId="1150752933">
    <w:abstractNumId w:val="132"/>
  </w:num>
  <w:num w:numId="161" w16cid:durableId="1009018263">
    <w:abstractNumId w:val="98"/>
  </w:num>
  <w:num w:numId="162" w16cid:durableId="786121701">
    <w:abstractNumId w:val="174"/>
  </w:num>
  <w:num w:numId="163" w16cid:durableId="1385831423">
    <w:abstractNumId w:val="115"/>
  </w:num>
  <w:num w:numId="164" w16cid:durableId="1286348331">
    <w:abstractNumId w:val="188"/>
  </w:num>
  <w:num w:numId="165" w16cid:durableId="1093628671">
    <w:abstractNumId w:val="140"/>
  </w:num>
  <w:num w:numId="166" w16cid:durableId="594020273">
    <w:abstractNumId w:val="129"/>
  </w:num>
  <w:num w:numId="167" w16cid:durableId="990716221">
    <w:abstractNumId w:val="173"/>
  </w:num>
  <w:num w:numId="168" w16cid:durableId="805463642">
    <w:abstractNumId w:val="110"/>
  </w:num>
  <w:num w:numId="169" w16cid:durableId="1136605142">
    <w:abstractNumId w:val="102"/>
  </w:num>
  <w:num w:numId="170" w16cid:durableId="1962494530">
    <w:abstractNumId w:val="47"/>
  </w:num>
  <w:num w:numId="171" w16cid:durableId="542324048">
    <w:abstractNumId w:val="14"/>
  </w:num>
  <w:num w:numId="172" w16cid:durableId="1224173417">
    <w:abstractNumId w:val="152"/>
  </w:num>
  <w:num w:numId="173" w16cid:durableId="952438999">
    <w:abstractNumId w:val="89"/>
  </w:num>
  <w:num w:numId="174" w16cid:durableId="926499148">
    <w:abstractNumId w:val="159"/>
  </w:num>
  <w:num w:numId="175" w16cid:durableId="153764928">
    <w:abstractNumId w:val="46"/>
  </w:num>
  <w:num w:numId="176" w16cid:durableId="1957176710">
    <w:abstractNumId w:val="66"/>
  </w:num>
  <w:num w:numId="177" w16cid:durableId="517279946">
    <w:abstractNumId w:val="88"/>
  </w:num>
  <w:num w:numId="178" w16cid:durableId="312179126">
    <w:abstractNumId w:val="134"/>
  </w:num>
  <w:num w:numId="179" w16cid:durableId="1504540865">
    <w:abstractNumId w:val="165"/>
  </w:num>
  <w:num w:numId="180" w16cid:durableId="2079550846">
    <w:abstractNumId w:val="100"/>
  </w:num>
  <w:num w:numId="181" w16cid:durableId="897666168">
    <w:abstractNumId w:val="155"/>
  </w:num>
  <w:num w:numId="182" w16cid:durableId="1754350649">
    <w:abstractNumId w:val="177"/>
  </w:num>
  <w:num w:numId="183" w16cid:durableId="43679692">
    <w:abstractNumId w:val="69"/>
  </w:num>
  <w:num w:numId="184" w16cid:durableId="720859441">
    <w:abstractNumId w:val="189"/>
  </w:num>
  <w:num w:numId="185" w16cid:durableId="991299436">
    <w:abstractNumId w:val="144"/>
  </w:num>
  <w:num w:numId="186" w16cid:durableId="1452748285">
    <w:abstractNumId w:val="164"/>
  </w:num>
  <w:num w:numId="187" w16cid:durableId="452599235">
    <w:abstractNumId w:val="60"/>
  </w:num>
  <w:num w:numId="188" w16cid:durableId="791552950">
    <w:abstractNumId w:val="111"/>
  </w:num>
  <w:num w:numId="189" w16cid:durableId="1368723163">
    <w:abstractNumId w:val="73"/>
  </w:num>
  <w:num w:numId="190" w16cid:durableId="1217400148">
    <w:abstractNumId w:val="101"/>
  </w:num>
  <w:numIdMacAtCleanup w:val="1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E0"/>
    <w:rsid w:val="000006A1"/>
    <w:rsid w:val="0000154F"/>
    <w:rsid w:val="00003899"/>
    <w:rsid w:val="00003E6B"/>
    <w:rsid w:val="000041A8"/>
    <w:rsid w:val="00005DED"/>
    <w:rsid w:val="000063AA"/>
    <w:rsid w:val="0001013C"/>
    <w:rsid w:val="00010C67"/>
    <w:rsid w:val="00010CC2"/>
    <w:rsid w:val="000113F5"/>
    <w:rsid w:val="00011CB9"/>
    <w:rsid w:val="00013367"/>
    <w:rsid w:val="000159E2"/>
    <w:rsid w:val="00016631"/>
    <w:rsid w:val="00016B06"/>
    <w:rsid w:val="000206CD"/>
    <w:rsid w:val="00022013"/>
    <w:rsid w:val="00024295"/>
    <w:rsid w:val="0002490D"/>
    <w:rsid w:val="00024AC8"/>
    <w:rsid w:val="00025998"/>
    <w:rsid w:val="00025FB6"/>
    <w:rsid w:val="00026B8A"/>
    <w:rsid w:val="000270D6"/>
    <w:rsid w:val="000273D0"/>
    <w:rsid w:val="00027498"/>
    <w:rsid w:val="000302E2"/>
    <w:rsid w:val="00030500"/>
    <w:rsid w:val="00034997"/>
    <w:rsid w:val="00034CF2"/>
    <w:rsid w:val="0003536C"/>
    <w:rsid w:val="000368BC"/>
    <w:rsid w:val="0003767D"/>
    <w:rsid w:val="00037778"/>
    <w:rsid w:val="00041F9F"/>
    <w:rsid w:val="00043901"/>
    <w:rsid w:val="00044A87"/>
    <w:rsid w:val="0004604E"/>
    <w:rsid w:val="00046191"/>
    <w:rsid w:val="000473B6"/>
    <w:rsid w:val="00051C64"/>
    <w:rsid w:val="000524AE"/>
    <w:rsid w:val="000527DE"/>
    <w:rsid w:val="00053830"/>
    <w:rsid w:val="000541C8"/>
    <w:rsid w:val="000556B7"/>
    <w:rsid w:val="00057964"/>
    <w:rsid w:val="00060143"/>
    <w:rsid w:val="000602B0"/>
    <w:rsid w:val="00060BFD"/>
    <w:rsid w:val="000612DF"/>
    <w:rsid w:val="00061CE7"/>
    <w:rsid w:val="00065383"/>
    <w:rsid w:val="0006542C"/>
    <w:rsid w:val="00066672"/>
    <w:rsid w:val="00070AA3"/>
    <w:rsid w:val="00070B6A"/>
    <w:rsid w:val="00071B32"/>
    <w:rsid w:val="000722F7"/>
    <w:rsid w:val="00072506"/>
    <w:rsid w:val="000738AF"/>
    <w:rsid w:val="00074056"/>
    <w:rsid w:val="00075832"/>
    <w:rsid w:val="00075947"/>
    <w:rsid w:val="0007707A"/>
    <w:rsid w:val="000806BF"/>
    <w:rsid w:val="00080E85"/>
    <w:rsid w:val="00083076"/>
    <w:rsid w:val="000840D1"/>
    <w:rsid w:val="0008417F"/>
    <w:rsid w:val="0008470E"/>
    <w:rsid w:val="00084D23"/>
    <w:rsid w:val="000874C0"/>
    <w:rsid w:val="00090660"/>
    <w:rsid w:val="00091616"/>
    <w:rsid w:val="00094A0F"/>
    <w:rsid w:val="000950A1"/>
    <w:rsid w:val="000959F2"/>
    <w:rsid w:val="00096779"/>
    <w:rsid w:val="00097D3A"/>
    <w:rsid w:val="000A0AFA"/>
    <w:rsid w:val="000A31E7"/>
    <w:rsid w:val="000A4A23"/>
    <w:rsid w:val="000A4C6F"/>
    <w:rsid w:val="000A5022"/>
    <w:rsid w:val="000A56FE"/>
    <w:rsid w:val="000A7662"/>
    <w:rsid w:val="000B0250"/>
    <w:rsid w:val="000B0B38"/>
    <w:rsid w:val="000B2626"/>
    <w:rsid w:val="000B2A14"/>
    <w:rsid w:val="000B5554"/>
    <w:rsid w:val="000B6BA9"/>
    <w:rsid w:val="000B7372"/>
    <w:rsid w:val="000B78E0"/>
    <w:rsid w:val="000C1EFA"/>
    <w:rsid w:val="000C20B1"/>
    <w:rsid w:val="000C20F9"/>
    <w:rsid w:val="000C3723"/>
    <w:rsid w:val="000C38C2"/>
    <w:rsid w:val="000C3E8B"/>
    <w:rsid w:val="000C4564"/>
    <w:rsid w:val="000C4BD6"/>
    <w:rsid w:val="000C66FC"/>
    <w:rsid w:val="000D0348"/>
    <w:rsid w:val="000D10A1"/>
    <w:rsid w:val="000D1607"/>
    <w:rsid w:val="000D290B"/>
    <w:rsid w:val="000D4C89"/>
    <w:rsid w:val="000D4DAB"/>
    <w:rsid w:val="000D669F"/>
    <w:rsid w:val="000E1BD7"/>
    <w:rsid w:val="000E2FB5"/>
    <w:rsid w:val="000E697C"/>
    <w:rsid w:val="000E6986"/>
    <w:rsid w:val="000E7260"/>
    <w:rsid w:val="000F04C8"/>
    <w:rsid w:val="000F0DE7"/>
    <w:rsid w:val="000F1AAD"/>
    <w:rsid w:val="000F1AE2"/>
    <w:rsid w:val="000F4130"/>
    <w:rsid w:val="000F497E"/>
    <w:rsid w:val="000F541A"/>
    <w:rsid w:val="00101590"/>
    <w:rsid w:val="0010169E"/>
    <w:rsid w:val="00101E9A"/>
    <w:rsid w:val="00102A0C"/>
    <w:rsid w:val="00103AF6"/>
    <w:rsid w:val="00104587"/>
    <w:rsid w:val="00104964"/>
    <w:rsid w:val="00104BFA"/>
    <w:rsid w:val="00104E21"/>
    <w:rsid w:val="00104EC3"/>
    <w:rsid w:val="00107F0B"/>
    <w:rsid w:val="00110F8C"/>
    <w:rsid w:val="00111087"/>
    <w:rsid w:val="001125B1"/>
    <w:rsid w:val="001130A4"/>
    <w:rsid w:val="00117560"/>
    <w:rsid w:val="00117958"/>
    <w:rsid w:val="001211C1"/>
    <w:rsid w:val="001227AC"/>
    <w:rsid w:val="00122CFC"/>
    <w:rsid w:val="00124652"/>
    <w:rsid w:val="00124BEF"/>
    <w:rsid w:val="001251D2"/>
    <w:rsid w:val="00125F65"/>
    <w:rsid w:val="001271D0"/>
    <w:rsid w:val="001306F1"/>
    <w:rsid w:val="00133DE8"/>
    <w:rsid w:val="001364DE"/>
    <w:rsid w:val="001403CE"/>
    <w:rsid w:val="0014170D"/>
    <w:rsid w:val="001425B6"/>
    <w:rsid w:val="0014436B"/>
    <w:rsid w:val="00145344"/>
    <w:rsid w:val="00147E07"/>
    <w:rsid w:val="00151D11"/>
    <w:rsid w:val="00152247"/>
    <w:rsid w:val="00154C64"/>
    <w:rsid w:val="00154D2B"/>
    <w:rsid w:val="00155A87"/>
    <w:rsid w:val="00160567"/>
    <w:rsid w:val="00161890"/>
    <w:rsid w:val="001649CB"/>
    <w:rsid w:val="00164F09"/>
    <w:rsid w:val="00165C5F"/>
    <w:rsid w:val="00170054"/>
    <w:rsid w:val="001728E4"/>
    <w:rsid w:val="0017391F"/>
    <w:rsid w:val="00174A55"/>
    <w:rsid w:val="00176291"/>
    <w:rsid w:val="0017646B"/>
    <w:rsid w:val="00176B1E"/>
    <w:rsid w:val="00177302"/>
    <w:rsid w:val="001775F5"/>
    <w:rsid w:val="0018022D"/>
    <w:rsid w:val="001803B6"/>
    <w:rsid w:val="00181DDC"/>
    <w:rsid w:val="00182E7E"/>
    <w:rsid w:val="001832B4"/>
    <w:rsid w:val="0018491D"/>
    <w:rsid w:val="001861AF"/>
    <w:rsid w:val="001869C6"/>
    <w:rsid w:val="00186ECD"/>
    <w:rsid w:val="00190790"/>
    <w:rsid w:val="001908E4"/>
    <w:rsid w:val="00192A2F"/>
    <w:rsid w:val="001950AC"/>
    <w:rsid w:val="001975A3"/>
    <w:rsid w:val="00197C8E"/>
    <w:rsid w:val="001A00EF"/>
    <w:rsid w:val="001A0539"/>
    <w:rsid w:val="001A2ED0"/>
    <w:rsid w:val="001A4752"/>
    <w:rsid w:val="001A5D42"/>
    <w:rsid w:val="001A722F"/>
    <w:rsid w:val="001A7830"/>
    <w:rsid w:val="001B0504"/>
    <w:rsid w:val="001B1676"/>
    <w:rsid w:val="001B177B"/>
    <w:rsid w:val="001B2A89"/>
    <w:rsid w:val="001B3198"/>
    <w:rsid w:val="001B5B4F"/>
    <w:rsid w:val="001B764C"/>
    <w:rsid w:val="001B7751"/>
    <w:rsid w:val="001B7E01"/>
    <w:rsid w:val="001C0E7B"/>
    <w:rsid w:val="001C29A6"/>
    <w:rsid w:val="001C3F7D"/>
    <w:rsid w:val="001C4177"/>
    <w:rsid w:val="001C44A5"/>
    <w:rsid w:val="001C47B0"/>
    <w:rsid w:val="001C5492"/>
    <w:rsid w:val="001C62A1"/>
    <w:rsid w:val="001C6775"/>
    <w:rsid w:val="001C6E37"/>
    <w:rsid w:val="001C772B"/>
    <w:rsid w:val="001C7BE7"/>
    <w:rsid w:val="001D139E"/>
    <w:rsid w:val="001D23E6"/>
    <w:rsid w:val="001D271B"/>
    <w:rsid w:val="001D2BC9"/>
    <w:rsid w:val="001D50A6"/>
    <w:rsid w:val="001D6AB3"/>
    <w:rsid w:val="001D7462"/>
    <w:rsid w:val="001E14BA"/>
    <w:rsid w:val="001E450B"/>
    <w:rsid w:val="001E4A5E"/>
    <w:rsid w:val="001E4B4C"/>
    <w:rsid w:val="001E7126"/>
    <w:rsid w:val="001F004A"/>
    <w:rsid w:val="001F1AAC"/>
    <w:rsid w:val="001F2750"/>
    <w:rsid w:val="001F3E04"/>
    <w:rsid w:val="001F7147"/>
    <w:rsid w:val="00200E2F"/>
    <w:rsid w:val="00202463"/>
    <w:rsid w:val="00202625"/>
    <w:rsid w:val="00202B5B"/>
    <w:rsid w:val="00203F6F"/>
    <w:rsid w:val="00207872"/>
    <w:rsid w:val="00207DDA"/>
    <w:rsid w:val="00207F30"/>
    <w:rsid w:val="00211003"/>
    <w:rsid w:val="00211AD6"/>
    <w:rsid w:val="00212BD2"/>
    <w:rsid w:val="00212BFD"/>
    <w:rsid w:val="00212D79"/>
    <w:rsid w:val="00214214"/>
    <w:rsid w:val="00214B2A"/>
    <w:rsid w:val="00215FFF"/>
    <w:rsid w:val="00216564"/>
    <w:rsid w:val="002167E4"/>
    <w:rsid w:val="00220A7A"/>
    <w:rsid w:val="00220ABE"/>
    <w:rsid w:val="00221A4B"/>
    <w:rsid w:val="00222000"/>
    <w:rsid w:val="00222952"/>
    <w:rsid w:val="00223F7E"/>
    <w:rsid w:val="002241D1"/>
    <w:rsid w:val="002249BB"/>
    <w:rsid w:val="002258CF"/>
    <w:rsid w:val="00227058"/>
    <w:rsid w:val="002275F1"/>
    <w:rsid w:val="00227CCC"/>
    <w:rsid w:val="00231B6F"/>
    <w:rsid w:val="002331B9"/>
    <w:rsid w:val="00236A1B"/>
    <w:rsid w:val="00237B35"/>
    <w:rsid w:val="00243431"/>
    <w:rsid w:val="00250786"/>
    <w:rsid w:val="00252050"/>
    <w:rsid w:val="00253212"/>
    <w:rsid w:val="002533C0"/>
    <w:rsid w:val="00253414"/>
    <w:rsid w:val="00253B2E"/>
    <w:rsid w:val="00260C71"/>
    <w:rsid w:val="00261099"/>
    <w:rsid w:val="00261976"/>
    <w:rsid w:val="00261D6C"/>
    <w:rsid w:val="00263088"/>
    <w:rsid w:val="002647FB"/>
    <w:rsid w:val="0026486C"/>
    <w:rsid w:val="00265A13"/>
    <w:rsid w:val="00265ADB"/>
    <w:rsid w:val="00265DFF"/>
    <w:rsid w:val="002709DB"/>
    <w:rsid w:val="00270BB7"/>
    <w:rsid w:val="0027159A"/>
    <w:rsid w:val="002721C4"/>
    <w:rsid w:val="0028139F"/>
    <w:rsid w:val="002816D9"/>
    <w:rsid w:val="00281AA1"/>
    <w:rsid w:val="00281BFB"/>
    <w:rsid w:val="002822B9"/>
    <w:rsid w:val="00282AE7"/>
    <w:rsid w:val="00282EAC"/>
    <w:rsid w:val="00283A4C"/>
    <w:rsid w:val="00283C8F"/>
    <w:rsid w:val="00284EB4"/>
    <w:rsid w:val="00285A12"/>
    <w:rsid w:val="00287758"/>
    <w:rsid w:val="00290547"/>
    <w:rsid w:val="00292A94"/>
    <w:rsid w:val="002953CC"/>
    <w:rsid w:val="002A02F4"/>
    <w:rsid w:val="002A646E"/>
    <w:rsid w:val="002B3CB9"/>
    <w:rsid w:val="002B402C"/>
    <w:rsid w:val="002B409E"/>
    <w:rsid w:val="002B4E44"/>
    <w:rsid w:val="002B65C5"/>
    <w:rsid w:val="002B7413"/>
    <w:rsid w:val="002B790C"/>
    <w:rsid w:val="002C0997"/>
    <w:rsid w:val="002C1530"/>
    <w:rsid w:val="002C1DD8"/>
    <w:rsid w:val="002C2DDE"/>
    <w:rsid w:val="002C5FAE"/>
    <w:rsid w:val="002D0609"/>
    <w:rsid w:val="002D1ACB"/>
    <w:rsid w:val="002D313C"/>
    <w:rsid w:val="002D364D"/>
    <w:rsid w:val="002D4042"/>
    <w:rsid w:val="002D4912"/>
    <w:rsid w:val="002D57D8"/>
    <w:rsid w:val="002D5B63"/>
    <w:rsid w:val="002D6E15"/>
    <w:rsid w:val="002D76D8"/>
    <w:rsid w:val="002D7EC0"/>
    <w:rsid w:val="002E160D"/>
    <w:rsid w:val="002E21B2"/>
    <w:rsid w:val="002E3EB0"/>
    <w:rsid w:val="002E5C67"/>
    <w:rsid w:val="002E6177"/>
    <w:rsid w:val="002E722C"/>
    <w:rsid w:val="002F0964"/>
    <w:rsid w:val="002F1D72"/>
    <w:rsid w:val="002F23CA"/>
    <w:rsid w:val="002F2F6C"/>
    <w:rsid w:val="002F414C"/>
    <w:rsid w:val="002F4700"/>
    <w:rsid w:val="002F49DA"/>
    <w:rsid w:val="002F52DF"/>
    <w:rsid w:val="002F550F"/>
    <w:rsid w:val="002F62A7"/>
    <w:rsid w:val="003001F0"/>
    <w:rsid w:val="00300937"/>
    <w:rsid w:val="00300D9D"/>
    <w:rsid w:val="003047B4"/>
    <w:rsid w:val="00304972"/>
    <w:rsid w:val="0030510B"/>
    <w:rsid w:val="00310816"/>
    <w:rsid w:val="003109B8"/>
    <w:rsid w:val="00315815"/>
    <w:rsid w:val="00315D42"/>
    <w:rsid w:val="003166FF"/>
    <w:rsid w:val="00316E0F"/>
    <w:rsid w:val="00323B59"/>
    <w:rsid w:val="003257F4"/>
    <w:rsid w:val="00325FCB"/>
    <w:rsid w:val="00327ECE"/>
    <w:rsid w:val="0033001B"/>
    <w:rsid w:val="003304CA"/>
    <w:rsid w:val="003307B7"/>
    <w:rsid w:val="00331563"/>
    <w:rsid w:val="00332FBC"/>
    <w:rsid w:val="00333E21"/>
    <w:rsid w:val="00334DB4"/>
    <w:rsid w:val="00335C1C"/>
    <w:rsid w:val="00336DB3"/>
    <w:rsid w:val="00340654"/>
    <w:rsid w:val="00340789"/>
    <w:rsid w:val="0034092F"/>
    <w:rsid w:val="0034130D"/>
    <w:rsid w:val="00341753"/>
    <w:rsid w:val="003417FF"/>
    <w:rsid w:val="003437D7"/>
    <w:rsid w:val="00344049"/>
    <w:rsid w:val="00346565"/>
    <w:rsid w:val="003473D4"/>
    <w:rsid w:val="00351523"/>
    <w:rsid w:val="0035259B"/>
    <w:rsid w:val="0035514E"/>
    <w:rsid w:val="0035620F"/>
    <w:rsid w:val="00356664"/>
    <w:rsid w:val="00360FDA"/>
    <w:rsid w:val="00362134"/>
    <w:rsid w:val="00362D86"/>
    <w:rsid w:val="00366125"/>
    <w:rsid w:val="00366570"/>
    <w:rsid w:val="00366C76"/>
    <w:rsid w:val="00370772"/>
    <w:rsid w:val="00370F35"/>
    <w:rsid w:val="0037169A"/>
    <w:rsid w:val="0037361A"/>
    <w:rsid w:val="00374213"/>
    <w:rsid w:val="00374A15"/>
    <w:rsid w:val="00375898"/>
    <w:rsid w:val="0037605C"/>
    <w:rsid w:val="00376BC9"/>
    <w:rsid w:val="0038067F"/>
    <w:rsid w:val="003814A8"/>
    <w:rsid w:val="003816E5"/>
    <w:rsid w:val="00382142"/>
    <w:rsid w:val="00385169"/>
    <w:rsid w:val="00385CB7"/>
    <w:rsid w:val="00386653"/>
    <w:rsid w:val="0039049A"/>
    <w:rsid w:val="00391859"/>
    <w:rsid w:val="00393E18"/>
    <w:rsid w:val="00394429"/>
    <w:rsid w:val="00394F6F"/>
    <w:rsid w:val="003A0650"/>
    <w:rsid w:val="003A1B57"/>
    <w:rsid w:val="003A3114"/>
    <w:rsid w:val="003A34FE"/>
    <w:rsid w:val="003A3A3E"/>
    <w:rsid w:val="003A54E9"/>
    <w:rsid w:val="003A5982"/>
    <w:rsid w:val="003A5A72"/>
    <w:rsid w:val="003A69A5"/>
    <w:rsid w:val="003B1709"/>
    <w:rsid w:val="003B2053"/>
    <w:rsid w:val="003B3911"/>
    <w:rsid w:val="003B3EC9"/>
    <w:rsid w:val="003B7F7A"/>
    <w:rsid w:val="003C0A05"/>
    <w:rsid w:val="003C3BCC"/>
    <w:rsid w:val="003C4A8B"/>
    <w:rsid w:val="003C4CF0"/>
    <w:rsid w:val="003C4D25"/>
    <w:rsid w:val="003C4FBB"/>
    <w:rsid w:val="003C6CFB"/>
    <w:rsid w:val="003C75AA"/>
    <w:rsid w:val="003C7812"/>
    <w:rsid w:val="003C7E35"/>
    <w:rsid w:val="003D1377"/>
    <w:rsid w:val="003D1C87"/>
    <w:rsid w:val="003D20F7"/>
    <w:rsid w:val="003D3EDC"/>
    <w:rsid w:val="003D53CD"/>
    <w:rsid w:val="003D6040"/>
    <w:rsid w:val="003D6971"/>
    <w:rsid w:val="003D6BFB"/>
    <w:rsid w:val="003D6FC8"/>
    <w:rsid w:val="003D705E"/>
    <w:rsid w:val="003E0EBA"/>
    <w:rsid w:val="003E1111"/>
    <w:rsid w:val="003E2C4E"/>
    <w:rsid w:val="003F0BB0"/>
    <w:rsid w:val="003F13D0"/>
    <w:rsid w:val="003F448B"/>
    <w:rsid w:val="003F50C4"/>
    <w:rsid w:val="003F5B26"/>
    <w:rsid w:val="003F7914"/>
    <w:rsid w:val="00401998"/>
    <w:rsid w:val="0040368F"/>
    <w:rsid w:val="00403DE8"/>
    <w:rsid w:val="004042AC"/>
    <w:rsid w:val="0040597D"/>
    <w:rsid w:val="00407CA9"/>
    <w:rsid w:val="0041082F"/>
    <w:rsid w:val="004118E3"/>
    <w:rsid w:val="00411CCF"/>
    <w:rsid w:val="00412916"/>
    <w:rsid w:val="00413F87"/>
    <w:rsid w:val="00414AD4"/>
    <w:rsid w:val="00417258"/>
    <w:rsid w:val="0041728E"/>
    <w:rsid w:val="00417358"/>
    <w:rsid w:val="00420C62"/>
    <w:rsid w:val="00421527"/>
    <w:rsid w:val="00421A29"/>
    <w:rsid w:val="00422B08"/>
    <w:rsid w:val="00423FE2"/>
    <w:rsid w:val="00426A0D"/>
    <w:rsid w:val="00427C1E"/>
    <w:rsid w:val="00427F74"/>
    <w:rsid w:val="0043043F"/>
    <w:rsid w:val="004304ED"/>
    <w:rsid w:val="00434480"/>
    <w:rsid w:val="00434C11"/>
    <w:rsid w:val="00435B40"/>
    <w:rsid w:val="00435D30"/>
    <w:rsid w:val="00435FD0"/>
    <w:rsid w:val="00436513"/>
    <w:rsid w:val="004367D0"/>
    <w:rsid w:val="00437E25"/>
    <w:rsid w:val="004401B8"/>
    <w:rsid w:val="00441CDC"/>
    <w:rsid w:val="004444F8"/>
    <w:rsid w:val="0044450D"/>
    <w:rsid w:val="00446593"/>
    <w:rsid w:val="00446860"/>
    <w:rsid w:val="00451203"/>
    <w:rsid w:val="00451822"/>
    <w:rsid w:val="00451ADA"/>
    <w:rsid w:val="00452056"/>
    <w:rsid w:val="0045256C"/>
    <w:rsid w:val="00453018"/>
    <w:rsid w:val="00453832"/>
    <w:rsid w:val="004547FB"/>
    <w:rsid w:val="004548E7"/>
    <w:rsid w:val="004568E4"/>
    <w:rsid w:val="004619BA"/>
    <w:rsid w:val="004622EC"/>
    <w:rsid w:val="0046230A"/>
    <w:rsid w:val="00465756"/>
    <w:rsid w:val="00466236"/>
    <w:rsid w:val="00472FDE"/>
    <w:rsid w:val="0047339F"/>
    <w:rsid w:val="0047399B"/>
    <w:rsid w:val="004760D6"/>
    <w:rsid w:val="0047714E"/>
    <w:rsid w:val="00480208"/>
    <w:rsid w:val="00480A3B"/>
    <w:rsid w:val="004877CC"/>
    <w:rsid w:val="004877F9"/>
    <w:rsid w:val="00490647"/>
    <w:rsid w:val="00491E8A"/>
    <w:rsid w:val="00493BEA"/>
    <w:rsid w:val="00494F5C"/>
    <w:rsid w:val="00496419"/>
    <w:rsid w:val="00496757"/>
    <w:rsid w:val="004A0EB4"/>
    <w:rsid w:val="004A1214"/>
    <w:rsid w:val="004A1813"/>
    <w:rsid w:val="004A282B"/>
    <w:rsid w:val="004A5C73"/>
    <w:rsid w:val="004B1193"/>
    <w:rsid w:val="004B35A1"/>
    <w:rsid w:val="004B394A"/>
    <w:rsid w:val="004B576A"/>
    <w:rsid w:val="004B5C54"/>
    <w:rsid w:val="004B6006"/>
    <w:rsid w:val="004B762F"/>
    <w:rsid w:val="004B7D33"/>
    <w:rsid w:val="004C0C39"/>
    <w:rsid w:val="004C23CE"/>
    <w:rsid w:val="004C447F"/>
    <w:rsid w:val="004C4613"/>
    <w:rsid w:val="004C6820"/>
    <w:rsid w:val="004C72BC"/>
    <w:rsid w:val="004C7B23"/>
    <w:rsid w:val="004D3DF4"/>
    <w:rsid w:val="004D5A0F"/>
    <w:rsid w:val="004D687F"/>
    <w:rsid w:val="004E3BFF"/>
    <w:rsid w:val="004E4429"/>
    <w:rsid w:val="004E5866"/>
    <w:rsid w:val="004E61F6"/>
    <w:rsid w:val="004E6B3E"/>
    <w:rsid w:val="004F3212"/>
    <w:rsid w:val="004F41BE"/>
    <w:rsid w:val="004F475F"/>
    <w:rsid w:val="004F6098"/>
    <w:rsid w:val="00500A15"/>
    <w:rsid w:val="00502FE9"/>
    <w:rsid w:val="00504E65"/>
    <w:rsid w:val="005054E4"/>
    <w:rsid w:val="00506AE3"/>
    <w:rsid w:val="00507935"/>
    <w:rsid w:val="0051010F"/>
    <w:rsid w:val="00510841"/>
    <w:rsid w:val="00511498"/>
    <w:rsid w:val="00512D32"/>
    <w:rsid w:val="0051319F"/>
    <w:rsid w:val="00516935"/>
    <w:rsid w:val="0051762D"/>
    <w:rsid w:val="00523D9C"/>
    <w:rsid w:val="00524C9B"/>
    <w:rsid w:val="005258E5"/>
    <w:rsid w:val="005262C5"/>
    <w:rsid w:val="005268FA"/>
    <w:rsid w:val="0052702B"/>
    <w:rsid w:val="0053014C"/>
    <w:rsid w:val="00530490"/>
    <w:rsid w:val="00531802"/>
    <w:rsid w:val="00531AB8"/>
    <w:rsid w:val="00533178"/>
    <w:rsid w:val="005338A8"/>
    <w:rsid w:val="00535BFB"/>
    <w:rsid w:val="00537727"/>
    <w:rsid w:val="00540197"/>
    <w:rsid w:val="00540A1B"/>
    <w:rsid w:val="0054236F"/>
    <w:rsid w:val="00542CB5"/>
    <w:rsid w:val="00543187"/>
    <w:rsid w:val="00545AE4"/>
    <w:rsid w:val="00547593"/>
    <w:rsid w:val="005508F7"/>
    <w:rsid w:val="005514CB"/>
    <w:rsid w:val="00551D02"/>
    <w:rsid w:val="00552623"/>
    <w:rsid w:val="00555BD7"/>
    <w:rsid w:val="00555C81"/>
    <w:rsid w:val="00556D37"/>
    <w:rsid w:val="00564B5A"/>
    <w:rsid w:val="00567412"/>
    <w:rsid w:val="005676DE"/>
    <w:rsid w:val="00567AC7"/>
    <w:rsid w:val="005716BC"/>
    <w:rsid w:val="00571F94"/>
    <w:rsid w:val="0057268D"/>
    <w:rsid w:val="00574880"/>
    <w:rsid w:val="005749B3"/>
    <w:rsid w:val="00576553"/>
    <w:rsid w:val="00577073"/>
    <w:rsid w:val="00580495"/>
    <w:rsid w:val="00582586"/>
    <w:rsid w:val="0058301A"/>
    <w:rsid w:val="00586D17"/>
    <w:rsid w:val="005870E7"/>
    <w:rsid w:val="00587542"/>
    <w:rsid w:val="005905C2"/>
    <w:rsid w:val="005907D4"/>
    <w:rsid w:val="0059176E"/>
    <w:rsid w:val="00593E3D"/>
    <w:rsid w:val="00593EAF"/>
    <w:rsid w:val="00594DEF"/>
    <w:rsid w:val="00595096"/>
    <w:rsid w:val="005951C1"/>
    <w:rsid w:val="005969DA"/>
    <w:rsid w:val="005A0470"/>
    <w:rsid w:val="005A047C"/>
    <w:rsid w:val="005A2585"/>
    <w:rsid w:val="005A3FC2"/>
    <w:rsid w:val="005A408A"/>
    <w:rsid w:val="005B0571"/>
    <w:rsid w:val="005B08B6"/>
    <w:rsid w:val="005B302C"/>
    <w:rsid w:val="005B379B"/>
    <w:rsid w:val="005B40A5"/>
    <w:rsid w:val="005B4668"/>
    <w:rsid w:val="005B4A94"/>
    <w:rsid w:val="005B509B"/>
    <w:rsid w:val="005B593C"/>
    <w:rsid w:val="005B763D"/>
    <w:rsid w:val="005C29BA"/>
    <w:rsid w:val="005C4C6C"/>
    <w:rsid w:val="005C6058"/>
    <w:rsid w:val="005C7D1D"/>
    <w:rsid w:val="005D082A"/>
    <w:rsid w:val="005D2D46"/>
    <w:rsid w:val="005D38DF"/>
    <w:rsid w:val="005D4AA3"/>
    <w:rsid w:val="005D53E9"/>
    <w:rsid w:val="005D65B9"/>
    <w:rsid w:val="005D6C20"/>
    <w:rsid w:val="005D7E44"/>
    <w:rsid w:val="005E07F1"/>
    <w:rsid w:val="005E0BCE"/>
    <w:rsid w:val="005E0E22"/>
    <w:rsid w:val="005E14C9"/>
    <w:rsid w:val="005E1C00"/>
    <w:rsid w:val="005E1F00"/>
    <w:rsid w:val="005E3C4F"/>
    <w:rsid w:val="005E442B"/>
    <w:rsid w:val="005E60A8"/>
    <w:rsid w:val="005F3373"/>
    <w:rsid w:val="005F4256"/>
    <w:rsid w:val="005F5FBB"/>
    <w:rsid w:val="005F694D"/>
    <w:rsid w:val="005F7073"/>
    <w:rsid w:val="00600D25"/>
    <w:rsid w:val="00601154"/>
    <w:rsid w:val="00601994"/>
    <w:rsid w:val="00601E89"/>
    <w:rsid w:val="00602EFD"/>
    <w:rsid w:val="00604593"/>
    <w:rsid w:val="00605FBA"/>
    <w:rsid w:val="0060798A"/>
    <w:rsid w:val="006117AD"/>
    <w:rsid w:val="00611D4D"/>
    <w:rsid w:val="00614DAE"/>
    <w:rsid w:val="00616938"/>
    <w:rsid w:val="00617940"/>
    <w:rsid w:val="006203E4"/>
    <w:rsid w:val="006223FA"/>
    <w:rsid w:val="006233B4"/>
    <w:rsid w:val="00623933"/>
    <w:rsid w:val="00623CE7"/>
    <w:rsid w:val="00626DA7"/>
    <w:rsid w:val="006300C1"/>
    <w:rsid w:val="0063106F"/>
    <w:rsid w:val="00632FC5"/>
    <w:rsid w:val="00634D4A"/>
    <w:rsid w:val="006357D2"/>
    <w:rsid w:val="00635AF2"/>
    <w:rsid w:val="00636AB9"/>
    <w:rsid w:val="0063793F"/>
    <w:rsid w:val="0064297B"/>
    <w:rsid w:val="00642B5A"/>
    <w:rsid w:val="00645D9A"/>
    <w:rsid w:val="00647CC8"/>
    <w:rsid w:val="00650C5D"/>
    <w:rsid w:val="0065359B"/>
    <w:rsid w:val="00653A2E"/>
    <w:rsid w:val="00655DE9"/>
    <w:rsid w:val="0065711B"/>
    <w:rsid w:val="006579DE"/>
    <w:rsid w:val="006607D2"/>
    <w:rsid w:val="00661AEF"/>
    <w:rsid w:val="00663908"/>
    <w:rsid w:val="00663933"/>
    <w:rsid w:val="00664387"/>
    <w:rsid w:val="00666557"/>
    <w:rsid w:val="00666F7B"/>
    <w:rsid w:val="006679E8"/>
    <w:rsid w:val="00672402"/>
    <w:rsid w:val="006724F1"/>
    <w:rsid w:val="00672F9D"/>
    <w:rsid w:val="00673830"/>
    <w:rsid w:val="00673944"/>
    <w:rsid w:val="006744AD"/>
    <w:rsid w:val="00676717"/>
    <w:rsid w:val="00676DF8"/>
    <w:rsid w:val="006770EA"/>
    <w:rsid w:val="00680717"/>
    <w:rsid w:val="00680AB7"/>
    <w:rsid w:val="00681109"/>
    <w:rsid w:val="00681403"/>
    <w:rsid w:val="00681E84"/>
    <w:rsid w:val="006825B9"/>
    <w:rsid w:val="00685577"/>
    <w:rsid w:val="006857BE"/>
    <w:rsid w:val="0068695B"/>
    <w:rsid w:val="00691A9A"/>
    <w:rsid w:val="00692D35"/>
    <w:rsid w:val="0069419C"/>
    <w:rsid w:val="006957EE"/>
    <w:rsid w:val="00696F65"/>
    <w:rsid w:val="006A07D7"/>
    <w:rsid w:val="006A0C0B"/>
    <w:rsid w:val="006A44C4"/>
    <w:rsid w:val="006A4B40"/>
    <w:rsid w:val="006A5773"/>
    <w:rsid w:val="006A5D7E"/>
    <w:rsid w:val="006A71BB"/>
    <w:rsid w:val="006A7C2C"/>
    <w:rsid w:val="006B2141"/>
    <w:rsid w:val="006B223C"/>
    <w:rsid w:val="006B2801"/>
    <w:rsid w:val="006B4926"/>
    <w:rsid w:val="006B5C6F"/>
    <w:rsid w:val="006B6D90"/>
    <w:rsid w:val="006B7C2A"/>
    <w:rsid w:val="006C1DA5"/>
    <w:rsid w:val="006C2E6D"/>
    <w:rsid w:val="006C3FB0"/>
    <w:rsid w:val="006C4366"/>
    <w:rsid w:val="006C591A"/>
    <w:rsid w:val="006C5B1C"/>
    <w:rsid w:val="006C7C37"/>
    <w:rsid w:val="006D0452"/>
    <w:rsid w:val="006D18C8"/>
    <w:rsid w:val="006D2A01"/>
    <w:rsid w:val="006D374D"/>
    <w:rsid w:val="006D5080"/>
    <w:rsid w:val="006D54A4"/>
    <w:rsid w:val="006D5C99"/>
    <w:rsid w:val="006E0482"/>
    <w:rsid w:val="006E21AE"/>
    <w:rsid w:val="006E34C1"/>
    <w:rsid w:val="006E35FF"/>
    <w:rsid w:val="006E3B9E"/>
    <w:rsid w:val="006E4321"/>
    <w:rsid w:val="006E462E"/>
    <w:rsid w:val="006E5F09"/>
    <w:rsid w:val="006F1C9A"/>
    <w:rsid w:val="006F3D60"/>
    <w:rsid w:val="006F4596"/>
    <w:rsid w:val="006F4C0E"/>
    <w:rsid w:val="006F50C1"/>
    <w:rsid w:val="006F7F67"/>
    <w:rsid w:val="00700658"/>
    <w:rsid w:val="00700CA0"/>
    <w:rsid w:val="007012AB"/>
    <w:rsid w:val="00702381"/>
    <w:rsid w:val="00703855"/>
    <w:rsid w:val="00707CA6"/>
    <w:rsid w:val="00707EDD"/>
    <w:rsid w:val="007105B8"/>
    <w:rsid w:val="00710928"/>
    <w:rsid w:val="00710C8A"/>
    <w:rsid w:val="007110AA"/>
    <w:rsid w:val="007111A3"/>
    <w:rsid w:val="007113E1"/>
    <w:rsid w:val="00711B0B"/>
    <w:rsid w:val="00711F81"/>
    <w:rsid w:val="007120A9"/>
    <w:rsid w:val="007120CC"/>
    <w:rsid w:val="0071219A"/>
    <w:rsid w:val="00713E15"/>
    <w:rsid w:val="007203F4"/>
    <w:rsid w:val="00720405"/>
    <w:rsid w:val="007218D7"/>
    <w:rsid w:val="00724899"/>
    <w:rsid w:val="00727185"/>
    <w:rsid w:val="00727A5F"/>
    <w:rsid w:val="00732205"/>
    <w:rsid w:val="00732FBE"/>
    <w:rsid w:val="0073328F"/>
    <w:rsid w:val="00734152"/>
    <w:rsid w:val="00734623"/>
    <w:rsid w:val="00734BF8"/>
    <w:rsid w:val="00735B02"/>
    <w:rsid w:val="00737CD5"/>
    <w:rsid w:val="0074040F"/>
    <w:rsid w:val="00740FFB"/>
    <w:rsid w:val="0074170C"/>
    <w:rsid w:val="00742C72"/>
    <w:rsid w:val="00743DFA"/>
    <w:rsid w:val="00744D50"/>
    <w:rsid w:val="00744EFB"/>
    <w:rsid w:val="0074538A"/>
    <w:rsid w:val="0074653E"/>
    <w:rsid w:val="0074701C"/>
    <w:rsid w:val="00750946"/>
    <w:rsid w:val="00750B6B"/>
    <w:rsid w:val="00750BE6"/>
    <w:rsid w:val="00750DA6"/>
    <w:rsid w:val="00750FDB"/>
    <w:rsid w:val="00751A75"/>
    <w:rsid w:val="00753080"/>
    <w:rsid w:val="00754461"/>
    <w:rsid w:val="0075529A"/>
    <w:rsid w:val="007552B7"/>
    <w:rsid w:val="007556EF"/>
    <w:rsid w:val="00760F25"/>
    <w:rsid w:val="00762140"/>
    <w:rsid w:val="00762453"/>
    <w:rsid w:val="00762A0E"/>
    <w:rsid w:val="00764003"/>
    <w:rsid w:val="007647E5"/>
    <w:rsid w:val="00764B57"/>
    <w:rsid w:val="00764B94"/>
    <w:rsid w:val="00767DE4"/>
    <w:rsid w:val="0077043B"/>
    <w:rsid w:val="0077217C"/>
    <w:rsid w:val="00772E79"/>
    <w:rsid w:val="007737F8"/>
    <w:rsid w:val="00774D7E"/>
    <w:rsid w:val="007757F4"/>
    <w:rsid w:val="00777525"/>
    <w:rsid w:val="00780480"/>
    <w:rsid w:val="00780B1D"/>
    <w:rsid w:val="00781778"/>
    <w:rsid w:val="007821E5"/>
    <w:rsid w:val="0078590F"/>
    <w:rsid w:val="007870BD"/>
    <w:rsid w:val="00787540"/>
    <w:rsid w:val="00787861"/>
    <w:rsid w:val="00791B4E"/>
    <w:rsid w:val="007933B7"/>
    <w:rsid w:val="00793F8C"/>
    <w:rsid w:val="00794655"/>
    <w:rsid w:val="00794BDA"/>
    <w:rsid w:val="00794D1B"/>
    <w:rsid w:val="007974AE"/>
    <w:rsid w:val="007975FE"/>
    <w:rsid w:val="00797A15"/>
    <w:rsid w:val="007A1DAF"/>
    <w:rsid w:val="007A2DF6"/>
    <w:rsid w:val="007A351C"/>
    <w:rsid w:val="007B0191"/>
    <w:rsid w:val="007B045C"/>
    <w:rsid w:val="007B0A1F"/>
    <w:rsid w:val="007B1831"/>
    <w:rsid w:val="007B227B"/>
    <w:rsid w:val="007B2EED"/>
    <w:rsid w:val="007B4B83"/>
    <w:rsid w:val="007B598D"/>
    <w:rsid w:val="007B5A04"/>
    <w:rsid w:val="007B5A8F"/>
    <w:rsid w:val="007B5E0D"/>
    <w:rsid w:val="007B61BC"/>
    <w:rsid w:val="007B7753"/>
    <w:rsid w:val="007B77C9"/>
    <w:rsid w:val="007B7936"/>
    <w:rsid w:val="007C1578"/>
    <w:rsid w:val="007C1ECC"/>
    <w:rsid w:val="007C2A2D"/>
    <w:rsid w:val="007C3E3A"/>
    <w:rsid w:val="007C4275"/>
    <w:rsid w:val="007C58BF"/>
    <w:rsid w:val="007C5A99"/>
    <w:rsid w:val="007C6792"/>
    <w:rsid w:val="007C7533"/>
    <w:rsid w:val="007C7DA4"/>
    <w:rsid w:val="007D0FC5"/>
    <w:rsid w:val="007D3BAF"/>
    <w:rsid w:val="007D4318"/>
    <w:rsid w:val="007D5AB4"/>
    <w:rsid w:val="007D6C42"/>
    <w:rsid w:val="007D7D9E"/>
    <w:rsid w:val="007E09D2"/>
    <w:rsid w:val="007E10D1"/>
    <w:rsid w:val="007E147C"/>
    <w:rsid w:val="007E1C18"/>
    <w:rsid w:val="007E1FE1"/>
    <w:rsid w:val="007E302F"/>
    <w:rsid w:val="007E529C"/>
    <w:rsid w:val="007E5317"/>
    <w:rsid w:val="007E645A"/>
    <w:rsid w:val="007E6A9A"/>
    <w:rsid w:val="007F40ED"/>
    <w:rsid w:val="007F4651"/>
    <w:rsid w:val="007F572F"/>
    <w:rsid w:val="007F5A94"/>
    <w:rsid w:val="007F61C8"/>
    <w:rsid w:val="007F6AA7"/>
    <w:rsid w:val="007F733B"/>
    <w:rsid w:val="007F7CE8"/>
    <w:rsid w:val="008007CC"/>
    <w:rsid w:val="0080164E"/>
    <w:rsid w:val="00803FF0"/>
    <w:rsid w:val="0080629C"/>
    <w:rsid w:val="008062FF"/>
    <w:rsid w:val="00810379"/>
    <w:rsid w:val="00810C82"/>
    <w:rsid w:val="00811EEB"/>
    <w:rsid w:val="0081443B"/>
    <w:rsid w:val="00814A75"/>
    <w:rsid w:val="00814D78"/>
    <w:rsid w:val="00816088"/>
    <w:rsid w:val="00816909"/>
    <w:rsid w:val="00816D6F"/>
    <w:rsid w:val="00816EB3"/>
    <w:rsid w:val="00817166"/>
    <w:rsid w:val="00817DAF"/>
    <w:rsid w:val="00820647"/>
    <w:rsid w:val="0082331C"/>
    <w:rsid w:val="00823356"/>
    <w:rsid w:val="00823891"/>
    <w:rsid w:val="00824EB5"/>
    <w:rsid w:val="008252E2"/>
    <w:rsid w:val="00825766"/>
    <w:rsid w:val="00826BB0"/>
    <w:rsid w:val="00830F2C"/>
    <w:rsid w:val="00831A7E"/>
    <w:rsid w:val="00832B8F"/>
    <w:rsid w:val="00832CA8"/>
    <w:rsid w:val="00834730"/>
    <w:rsid w:val="008354D2"/>
    <w:rsid w:val="00835CCA"/>
    <w:rsid w:val="008375EB"/>
    <w:rsid w:val="00841AB5"/>
    <w:rsid w:val="00842851"/>
    <w:rsid w:val="0084411A"/>
    <w:rsid w:val="00846501"/>
    <w:rsid w:val="00850D0E"/>
    <w:rsid w:val="008518A0"/>
    <w:rsid w:val="008528FD"/>
    <w:rsid w:val="00852D8E"/>
    <w:rsid w:val="0085324B"/>
    <w:rsid w:val="00855068"/>
    <w:rsid w:val="0085685A"/>
    <w:rsid w:val="00857CF6"/>
    <w:rsid w:val="008610CA"/>
    <w:rsid w:val="008614E2"/>
    <w:rsid w:val="0086184B"/>
    <w:rsid w:val="00862F05"/>
    <w:rsid w:val="008633BF"/>
    <w:rsid w:val="008639A8"/>
    <w:rsid w:val="00863A37"/>
    <w:rsid w:val="008645F9"/>
    <w:rsid w:val="00865647"/>
    <w:rsid w:val="008673BE"/>
    <w:rsid w:val="00871FEC"/>
    <w:rsid w:val="00872D80"/>
    <w:rsid w:val="00873C1B"/>
    <w:rsid w:val="00873FC4"/>
    <w:rsid w:val="008767C8"/>
    <w:rsid w:val="00876E9F"/>
    <w:rsid w:val="00877F43"/>
    <w:rsid w:val="00880399"/>
    <w:rsid w:val="008816A2"/>
    <w:rsid w:val="008871BC"/>
    <w:rsid w:val="00887B01"/>
    <w:rsid w:val="00890699"/>
    <w:rsid w:val="0089072A"/>
    <w:rsid w:val="008911F1"/>
    <w:rsid w:val="00891547"/>
    <w:rsid w:val="00892A8B"/>
    <w:rsid w:val="00892FE5"/>
    <w:rsid w:val="00893B2E"/>
    <w:rsid w:val="00894F69"/>
    <w:rsid w:val="00894FB3"/>
    <w:rsid w:val="008957CF"/>
    <w:rsid w:val="008A11C8"/>
    <w:rsid w:val="008A1F09"/>
    <w:rsid w:val="008A2E71"/>
    <w:rsid w:val="008A3087"/>
    <w:rsid w:val="008A468E"/>
    <w:rsid w:val="008A5325"/>
    <w:rsid w:val="008A70E2"/>
    <w:rsid w:val="008A7291"/>
    <w:rsid w:val="008B04EF"/>
    <w:rsid w:val="008B0577"/>
    <w:rsid w:val="008B139E"/>
    <w:rsid w:val="008B1D7A"/>
    <w:rsid w:val="008B295E"/>
    <w:rsid w:val="008B556F"/>
    <w:rsid w:val="008B7A29"/>
    <w:rsid w:val="008C078D"/>
    <w:rsid w:val="008C07A4"/>
    <w:rsid w:val="008C1A01"/>
    <w:rsid w:val="008C5E82"/>
    <w:rsid w:val="008C5E92"/>
    <w:rsid w:val="008D3B1A"/>
    <w:rsid w:val="008D4838"/>
    <w:rsid w:val="008D52A0"/>
    <w:rsid w:val="008D5DDE"/>
    <w:rsid w:val="008D79A2"/>
    <w:rsid w:val="008E0E75"/>
    <w:rsid w:val="008E0EF1"/>
    <w:rsid w:val="008E15B5"/>
    <w:rsid w:val="008E1DB2"/>
    <w:rsid w:val="008E26B8"/>
    <w:rsid w:val="008E2EFF"/>
    <w:rsid w:val="008E46F6"/>
    <w:rsid w:val="008E50FA"/>
    <w:rsid w:val="008E6F6B"/>
    <w:rsid w:val="008E70AD"/>
    <w:rsid w:val="008F10A3"/>
    <w:rsid w:val="008F1AD3"/>
    <w:rsid w:val="008F3C62"/>
    <w:rsid w:val="008F423A"/>
    <w:rsid w:val="008F48F1"/>
    <w:rsid w:val="008F53B3"/>
    <w:rsid w:val="008F6A64"/>
    <w:rsid w:val="008F6B29"/>
    <w:rsid w:val="008F6B97"/>
    <w:rsid w:val="00900A36"/>
    <w:rsid w:val="009012E5"/>
    <w:rsid w:val="00901812"/>
    <w:rsid w:val="00902E94"/>
    <w:rsid w:val="0090446A"/>
    <w:rsid w:val="00904A6A"/>
    <w:rsid w:val="00905BA0"/>
    <w:rsid w:val="00906B67"/>
    <w:rsid w:val="00911E16"/>
    <w:rsid w:val="009142A6"/>
    <w:rsid w:val="00914D4F"/>
    <w:rsid w:val="00915C7A"/>
    <w:rsid w:val="009164EB"/>
    <w:rsid w:val="009177F3"/>
    <w:rsid w:val="009202F7"/>
    <w:rsid w:val="009210E9"/>
    <w:rsid w:val="009214CD"/>
    <w:rsid w:val="00921D1A"/>
    <w:rsid w:val="00921DC0"/>
    <w:rsid w:val="0092244B"/>
    <w:rsid w:val="009232D8"/>
    <w:rsid w:val="00923623"/>
    <w:rsid w:val="00923B27"/>
    <w:rsid w:val="00923BB1"/>
    <w:rsid w:val="009249FB"/>
    <w:rsid w:val="00924D1C"/>
    <w:rsid w:val="00926A39"/>
    <w:rsid w:val="00930460"/>
    <w:rsid w:val="00930D0B"/>
    <w:rsid w:val="00931EE8"/>
    <w:rsid w:val="0093383E"/>
    <w:rsid w:val="00934541"/>
    <w:rsid w:val="0093493F"/>
    <w:rsid w:val="0093650A"/>
    <w:rsid w:val="00940DE9"/>
    <w:rsid w:val="00943CF2"/>
    <w:rsid w:val="009447F3"/>
    <w:rsid w:val="00945625"/>
    <w:rsid w:val="00945B8F"/>
    <w:rsid w:val="00946186"/>
    <w:rsid w:val="0095015E"/>
    <w:rsid w:val="00950697"/>
    <w:rsid w:val="009509ED"/>
    <w:rsid w:val="00950F29"/>
    <w:rsid w:val="00952306"/>
    <w:rsid w:val="00952536"/>
    <w:rsid w:val="00952D53"/>
    <w:rsid w:val="00953332"/>
    <w:rsid w:val="009576BF"/>
    <w:rsid w:val="00960212"/>
    <w:rsid w:val="00960430"/>
    <w:rsid w:val="00960AC8"/>
    <w:rsid w:val="00961306"/>
    <w:rsid w:val="009621AF"/>
    <w:rsid w:val="00963324"/>
    <w:rsid w:val="00963854"/>
    <w:rsid w:val="00964829"/>
    <w:rsid w:val="009715ED"/>
    <w:rsid w:val="00971A6B"/>
    <w:rsid w:val="00972D60"/>
    <w:rsid w:val="00972F05"/>
    <w:rsid w:val="0097374E"/>
    <w:rsid w:val="00973C64"/>
    <w:rsid w:val="00974DEC"/>
    <w:rsid w:val="00975488"/>
    <w:rsid w:val="00976CFB"/>
    <w:rsid w:val="00983BCD"/>
    <w:rsid w:val="00992F6D"/>
    <w:rsid w:val="009934B0"/>
    <w:rsid w:val="009942B5"/>
    <w:rsid w:val="00994418"/>
    <w:rsid w:val="00994C6E"/>
    <w:rsid w:val="00995FB0"/>
    <w:rsid w:val="0099697F"/>
    <w:rsid w:val="00996E30"/>
    <w:rsid w:val="009A429F"/>
    <w:rsid w:val="009A53EF"/>
    <w:rsid w:val="009A63DA"/>
    <w:rsid w:val="009A6B51"/>
    <w:rsid w:val="009B3151"/>
    <w:rsid w:val="009B4D6F"/>
    <w:rsid w:val="009B52E2"/>
    <w:rsid w:val="009B672C"/>
    <w:rsid w:val="009B760D"/>
    <w:rsid w:val="009B7E61"/>
    <w:rsid w:val="009B7F18"/>
    <w:rsid w:val="009C0A6A"/>
    <w:rsid w:val="009C10F6"/>
    <w:rsid w:val="009C12A4"/>
    <w:rsid w:val="009C21B5"/>
    <w:rsid w:val="009C2F10"/>
    <w:rsid w:val="009C3225"/>
    <w:rsid w:val="009C3408"/>
    <w:rsid w:val="009C3D5C"/>
    <w:rsid w:val="009D0781"/>
    <w:rsid w:val="009D169E"/>
    <w:rsid w:val="009D2C51"/>
    <w:rsid w:val="009D33F7"/>
    <w:rsid w:val="009D3EE4"/>
    <w:rsid w:val="009D426B"/>
    <w:rsid w:val="009D44AB"/>
    <w:rsid w:val="009D46F4"/>
    <w:rsid w:val="009D56B0"/>
    <w:rsid w:val="009D7B01"/>
    <w:rsid w:val="009E13CB"/>
    <w:rsid w:val="009E202D"/>
    <w:rsid w:val="009E35CC"/>
    <w:rsid w:val="009E39A9"/>
    <w:rsid w:val="009E434D"/>
    <w:rsid w:val="009E59C1"/>
    <w:rsid w:val="009E60C3"/>
    <w:rsid w:val="009E7230"/>
    <w:rsid w:val="009E7C5C"/>
    <w:rsid w:val="009F212C"/>
    <w:rsid w:val="009F2AFE"/>
    <w:rsid w:val="009F4894"/>
    <w:rsid w:val="009F5EC8"/>
    <w:rsid w:val="009F6D5A"/>
    <w:rsid w:val="009F7CE8"/>
    <w:rsid w:val="00A006A3"/>
    <w:rsid w:val="00A024E8"/>
    <w:rsid w:val="00A03754"/>
    <w:rsid w:val="00A06B81"/>
    <w:rsid w:val="00A07B8D"/>
    <w:rsid w:val="00A10E3A"/>
    <w:rsid w:val="00A13867"/>
    <w:rsid w:val="00A14479"/>
    <w:rsid w:val="00A16199"/>
    <w:rsid w:val="00A161F9"/>
    <w:rsid w:val="00A1676C"/>
    <w:rsid w:val="00A1699A"/>
    <w:rsid w:val="00A1751D"/>
    <w:rsid w:val="00A211E1"/>
    <w:rsid w:val="00A21D61"/>
    <w:rsid w:val="00A21E47"/>
    <w:rsid w:val="00A25471"/>
    <w:rsid w:val="00A26BCD"/>
    <w:rsid w:val="00A26E2C"/>
    <w:rsid w:val="00A2750D"/>
    <w:rsid w:val="00A30580"/>
    <w:rsid w:val="00A3069F"/>
    <w:rsid w:val="00A30815"/>
    <w:rsid w:val="00A3190D"/>
    <w:rsid w:val="00A35AF4"/>
    <w:rsid w:val="00A360DA"/>
    <w:rsid w:val="00A37E8A"/>
    <w:rsid w:val="00A43240"/>
    <w:rsid w:val="00A4444D"/>
    <w:rsid w:val="00A446AF"/>
    <w:rsid w:val="00A47467"/>
    <w:rsid w:val="00A476F7"/>
    <w:rsid w:val="00A52A2A"/>
    <w:rsid w:val="00A53266"/>
    <w:rsid w:val="00A540EA"/>
    <w:rsid w:val="00A5470F"/>
    <w:rsid w:val="00A551B9"/>
    <w:rsid w:val="00A5586B"/>
    <w:rsid w:val="00A576BD"/>
    <w:rsid w:val="00A62856"/>
    <w:rsid w:val="00A64681"/>
    <w:rsid w:val="00A66D77"/>
    <w:rsid w:val="00A66FF6"/>
    <w:rsid w:val="00A6728A"/>
    <w:rsid w:val="00A6789D"/>
    <w:rsid w:val="00A704CD"/>
    <w:rsid w:val="00A70DFE"/>
    <w:rsid w:val="00A718E5"/>
    <w:rsid w:val="00A73333"/>
    <w:rsid w:val="00A733D7"/>
    <w:rsid w:val="00A737B1"/>
    <w:rsid w:val="00A73CB8"/>
    <w:rsid w:val="00A74056"/>
    <w:rsid w:val="00A7453E"/>
    <w:rsid w:val="00A74D70"/>
    <w:rsid w:val="00A76B20"/>
    <w:rsid w:val="00A76E7C"/>
    <w:rsid w:val="00A80E97"/>
    <w:rsid w:val="00A81F5D"/>
    <w:rsid w:val="00A821A8"/>
    <w:rsid w:val="00A83772"/>
    <w:rsid w:val="00A84A65"/>
    <w:rsid w:val="00A85721"/>
    <w:rsid w:val="00A86B7A"/>
    <w:rsid w:val="00A86EBE"/>
    <w:rsid w:val="00A86FD3"/>
    <w:rsid w:val="00A87055"/>
    <w:rsid w:val="00A870BE"/>
    <w:rsid w:val="00A873DE"/>
    <w:rsid w:val="00A87FB7"/>
    <w:rsid w:val="00A91C94"/>
    <w:rsid w:val="00A92C8A"/>
    <w:rsid w:val="00A932B9"/>
    <w:rsid w:val="00A958A4"/>
    <w:rsid w:val="00A96538"/>
    <w:rsid w:val="00A966ED"/>
    <w:rsid w:val="00A9700F"/>
    <w:rsid w:val="00AA029F"/>
    <w:rsid w:val="00AA02EA"/>
    <w:rsid w:val="00AA1EA6"/>
    <w:rsid w:val="00AA24F0"/>
    <w:rsid w:val="00AA26DB"/>
    <w:rsid w:val="00AA2720"/>
    <w:rsid w:val="00AA2A07"/>
    <w:rsid w:val="00AA3C86"/>
    <w:rsid w:val="00AA4005"/>
    <w:rsid w:val="00AA59DD"/>
    <w:rsid w:val="00AA65D9"/>
    <w:rsid w:val="00AB17BB"/>
    <w:rsid w:val="00AB345C"/>
    <w:rsid w:val="00AB43A1"/>
    <w:rsid w:val="00AB5548"/>
    <w:rsid w:val="00AB56F2"/>
    <w:rsid w:val="00AC275F"/>
    <w:rsid w:val="00AC2C04"/>
    <w:rsid w:val="00AC3378"/>
    <w:rsid w:val="00AC3E4E"/>
    <w:rsid w:val="00AC41C4"/>
    <w:rsid w:val="00AC4324"/>
    <w:rsid w:val="00AD0DD4"/>
    <w:rsid w:val="00AD2B50"/>
    <w:rsid w:val="00AD33FE"/>
    <w:rsid w:val="00AD5420"/>
    <w:rsid w:val="00AD5C3A"/>
    <w:rsid w:val="00AD692D"/>
    <w:rsid w:val="00AD79C8"/>
    <w:rsid w:val="00AD7E30"/>
    <w:rsid w:val="00AE01A8"/>
    <w:rsid w:val="00AE20E7"/>
    <w:rsid w:val="00AE36D4"/>
    <w:rsid w:val="00AE3CBA"/>
    <w:rsid w:val="00AE5D63"/>
    <w:rsid w:val="00AE67E5"/>
    <w:rsid w:val="00AF0A81"/>
    <w:rsid w:val="00AF4503"/>
    <w:rsid w:val="00AF5754"/>
    <w:rsid w:val="00B02DA8"/>
    <w:rsid w:val="00B05A30"/>
    <w:rsid w:val="00B068D8"/>
    <w:rsid w:val="00B10AFD"/>
    <w:rsid w:val="00B10BA5"/>
    <w:rsid w:val="00B10FDA"/>
    <w:rsid w:val="00B11C7E"/>
    <w:rsid w:val="00B12264"/>
    <w:rsid w:val="00B1278A"/>
    <w:rsid w:val="00B133D9"/>
    <w:rsid w:val="00B14A1B"/>
    <w:rsid w:val="00B15DAC"/>
    <w:rsid w:val="00B21B9C"/>
    <w:rsid w:val="00B224FB"/>
    <w:rsid w:val="00B2633D"/>
    <w:rsid w:val="00B3096F"/>
    <w:rsid w:val="00B30EAE"/>
    <w:rsid w:val="00B33BFB"/>
    <w:rsid w:val="00B34700"/>
    <w:rsid w:val="00B34FBD"/>
    <w:rsid w:val="00B40245"/>
    <w:rsid w:val="00B40451"/>
    <w:rsid w:val="00B40921"/>
    <w:rsid w:val="00B40E5A"/>
    <w:rsid w:val="00B412E7"/>
    <w:rsid w:val="00B42928"/>
    <w:rsid w:val="00B43C5F"/>
    <w:rsid w:val="00B44C01"/>
    <w:rsid w:val="00B45633"/>
    <w:rsid w:val="00B46383"/>
    <w:rsid w:val="00B465E0"/>
    <w:rsid w:val="00B46BEA"/>
    <w:rsid w:val="00B47449"/>
    <w:rsid w:val="00B478D1"/>
    <w:rsid w:val="00B52758"/>
    <w:rsid w:val="00B55E21"/>
    <w:rsid w:val="00B561E2"/>
    <w:rsid w:val="00B573FA"/>
    <w:rsid w:val="00B62580"/>
    <w:rsid w:val="00B633C7"/>
    <w:rsid w:val="00B653A6"/>
    <w:rsid w:val="00B6592B"/>
    <w:rsid w:val="00B67518"/>
    <w:rsid w:val="00B6782D"/>
    <w:rsid w:val="00B67BB1"/>
    <w:rsid w:val="00B70819"/>
    <w:rsid w:val="00B70FFF"/>
    <w:rsid w:val="00B72CFB"/>
    <w:rsid w:val="00B74F40"/>
    <w:rsid w:val="00B751DE"/>
    <w:rsid w:val="00B752DA"/>
    <w:rsid w:val="00B756BB"/>
    <w:rsid w:val="00B7652A"/>
    <w:rsid w:val="00B77448"/>
    <w:rsid w:val="00B81B9C"/>
    <w:rsid w:val="00B81FDE"/>
    <w:rsid w:val="00B821C7"/>
    <w:rsid w:val="00B82A95"/>
    <w:rsid w:val="00B84FEB"/>
    <w:rsid w:val="00B851E9"/>
    <w:rsid w:val="00B85A05"/>
    <w:rsid w:val="00B902F2"/>
    <w:rsid w:val="00B90F82"/>
    <w:rsid w:val="00B91ABF"/>
    <w:rsid w:val="00B92DAA"/>
    <w:rsid w:val="00B92E86"/>
    <w:rsid w:val="00B93CF5"/>
    <w:rsid w:val="00B944E4"/>
    <w:rsid w:val="00B948D9"/>
    <w:rsid w:val="00B96875"/>
    <w:rsid w:val="00B9770D"/>
    <w:rsid w:val="00BA04A1"/>
    <w:rsid w:val="00BA0DCF"/>
    <w:rsid w:val="00BA1028"/>
    <w:rsid w:val="00BA1AF0"/>
    <w:rsid w:val="00BA3824"/>
    <w:rsid w:val="00BA7B16"/>
    <w:rsid w:val="00BB045B"/>
    <w:rsid w:val="00BB0A82"/>
    <w:rsid w:val="00BB2E2F"/>
    <w:rsid w:val="00BB3308"/>
    <w:rsid w:val="00BB572F"/>
    <w:rsid w:val="00BB578C"/>
    <w:rsid w:val="00BB6A43"/>
    <w:rsid w:val="00BB7C4F"/>
    <w:rsid w:val="00BB7EC5"/>
    <w:rsid w:val="00BC0448"/>
    <w:rsid w:val="00BC0C59"/>
    <w:rsid w:val="00BC29D0"/>
    <w:rsid w:val="00BC4B94"/>
    <w:rsid w:val="00BC4EBD"/>
    <w:rsid w:val="00BC598F"/>
    <w:rsid w:val="00BC6B80"/>
    <w:rsid w:val="00BC6F03"/>
    <w:rsid w:val="00BC7650"/>
    <w:rsid w:val="00BD0479"/>
    <w:rsid w:val="00BD0827"/>
    <w:rsid w:val="00BD0A2A"/>
    <w:rsid w:val="00BD104D"/>
    <w:rsid w:val="00BD17AD"/>
    <w:rsid w:val="00BD2DBB"/>
    <w:rsid w:val="00BD4BB2"/>
    <w:rsid w:val="00BD4CA9"/>
    <w:rsid w:val="00BD4E64"/>
    <w:rsid w:val="00BD4F6D"/>
    <w:rsid w:val="00BD4F79"/>
    <w:rsid w:val="00BD669F"/>
    <w:rsid w:val="00BD7CA6"/>
    <w:rsid w:val="00BE001C"/>
    <w:rsid w:val="00BE032C"/>
    <w:rsid w:val="00BE0919"/>
    <w:rsid w:val="00BE2C69"/>
    <w:rsid w:val="00BE32CF"/>
    <w:rsid w:val="00BE3BF7"/>
    <w:rsid w:val="00BE5278"/>
    <w:rsid w:val="00BE5A33"/>
    <w:rsid w:val="00BF04EF"/>
    <w:rsid w:val="00BF079C"/>
    <w:rsid w:val="00BF1032"/>
    <w:rsid w:val="00BF1B42"/>
    <w:rsid w:val="00BF3416"/>
    <w:rsid w:val="00BF47D0"/>
    <w:rsid w:val="00BF4EA9"/>
    <w:rsid w:val="00BF5955"/>
    <w:rsid w:val="00BF59BF"/>
    <w:rsid w:val="00BF5CE5"/>
    <w:rsid w:val="00BF62FA"/>
    <w:rsid w:val="00BF70BE"/>
    <w:rsid w:val="00BF7EE1"/>
    <w:rsid w:val="00BF7F45"/>
    <w:rsid w:val="00C001E9"/>
    <w:rsid w:val="00C001FB"/>
    <w:rsid w:val="00C003CF"/>
    <w:rsid w:val="00C008A3"/>
    <w:rsid w:val="00C00C78"/>
    <w:rsid w:val="00C00CE5"/>
    <w:rsid w:val="00C01412"/>
    <w:rsid w:val="00C01F1C"/>
    <w:rsid w:val="00C03D12"/>
    <w:rsid w:val="00C04859"/>
    <w:rsid w:val="00C06FF4"/>
    <w:rsid w:val="00C07DB6"/>
    <w:rsid w:val="00C1203B"/>
    <w:rsid w:val="00C1322A"/>
    <w:rsid w:val="00C13822"/>
    <w:rsid w:val="00C13A76"/>
    <w:rsid w:val="00C14B2A"/>
    <w:rsid w:val="00C14F59"/>
    <w:rsid w:val="00C16654"/>
    <w:rsid w:val="00C167EB"/>
    <w:rsid w:val="00C16F1F"/>
    <w:rsid w:val="00C178A7"/>
    <w:rsid w:val="00C17D94"/>
    <w:rsid w:val="00C17DD6"/>
    <w:rsid w:val="00C20CAC"/>
    <w:rsid w:val="00C20EF2"/>
    <w:rsid w:val="00C2248F"/>
    <w:rsid w:val="00C2330F"/>
    <w:rsid w:val="00C234C4"/>
    <w:rsid w:val="00C2372F"/>
    <w:rsid w:val="00C244C2"/>
    <w:rsid w:val="00C249EC"/>
    <w:rsid w:val="00C26CFB"/>
    <w:rsid w:val="00C26EC1"/>
    <w:rsid w:val="00C3036E"/>
    <w:rsid w:val="00C30BE9"/>
    <w:rsid w:val="00C30E90"/>
    <w:rsid w:val="00C3135C"/>
    <w:rsid w:val="00C314F2"/>
    <w:rsid w:val="00C31E32"/>
    <w:rsid w:val="00C33293"/>
    <w:rsid w:val="00C35723"/>
    <w:rsid w:val="00C36929"/>
    <w:rsid w:val="00C4045A"/>
    <w:rsid w:val="00C414A4"/>
    <w:rsid w:val="00C42AF0"/>
    <w:rsid w:val="00C43AB1"/>
    <w:rsid w:val="00C43DCA"/>
    <w:rsid w:val="00C47CDD"/>
    <w:rsid w:val="00C511AA"/>
    <w:rsid w:val="00C52447"/>
    <w:rsid w:val="00C52E4E"/>
    <w:rsid w:val="00C52E7C"/>
    <w:rsid w:val="00C5455C"/>
    <w:rsid w:val="00C56D7D"/>
    <w:rsid w:val="00C60CC3"/>
    <w:rsid w:val="00C62A38"/>
    <w:rsid w:val="00C6322A"/>
    <w:rsid w:val="00C65366"/>
    <w:rsid w:val="00C71BF0"/>
    <w:rsid w:val="00C73EFB"/>
    <w:rsid w:val="00C73F22"/>
    <w:rsid w:val="00C74FE6"/>
    <w:rsid w:val="00C751E0"/>
    <w:rsid w:val="00C77DE5"/>
    <w:rsid w:val="00C804D1"/>
    <w:rsid w:val="00C82C84"/>
    <w:rsid w:val="00C83EF3"/>
    <w:rsid w:val="00C84140"/>
    <w:rsid w:val="00C84863"/>
    <w:rsid w:val="00C90BF4"/>
    <w:rsid w:val="00C916E5"/>
    <w:rsid w:val="00C91947"/>
    <w:rsid w:val="00C91C84"/>
    <w:rsid w:val="00C925CC"/>
    <w:rsid w:val="00C9274F"/>
    <w:rsid w:val="00C92CF9"/>
    <w:rsid w:val="00C92EE6"/>
    <w:rsid w:val="00C93343"/>
    <w:rsid w:val="00C93D31"/>
    <w:rsid w:val="00C97B0A"/>
    <w:rsid w:val="00CA034A"/>
    <w:rsid w:val="00CA08E2"/>
    <w:rsid w:val="00CA2C0C"/>
    <w:rsid w:val="00CA3CB9"/>
    <w:rsid w:val="00CA49C7"/>
    <w:rsid w:val="00CA5239"/>
    <w:rsid w:val="00CA533F"/>
    <w:rsid w:val="00CA6261"/>
    <w:rsid w:val="00CA7033"/>
    <w:rsid w:val="00CB02D2"/>
    <w:rsid w:val="00CB05D4"/>
    <w:rsid w:val="00CB0DDD"/>
    <w:rsid w:val="00CB0F42"/>
    <w:rsid w:val="00CB15A8"/>
    <w:rsid w:val="00CB2ABE"/>
    <w:rsid w:val="00CB6F93"/>
    <w:rsid w:val="00CB70F0"/>
    <w:rsid w:val="00CB71C4"/>
    <w:rsid w:val="00CC15B4"/>
    <w:rsid w:val="00CC33AC"/>
    <w:rsid w:val="00CC3DF8"/>
    <w:rsid w:val="00CC4B85"/>
    <w:rsid w:val="00CC4BE2"/>
    <w:rsid w:val="00CC515F"/>
    <w:rsid w:val="00CC5DD3"/>
    <w:rsid w:val="00CC625B"/>
    <w:rsid w:val="00CC6C1A"/>
    <w:rsid w:val="00CC7D75"/>
    <w:rsid w:val="00CD2459"/>
    <w:rsid w:val="00CD2712"/>
    <w:rsid w:val="00CD2FF7"/>
    <w:rsid w:val="00CD5B2D"/>
    <w:rsid w:val="00CD6722"/>
    <w:rsid w:val="00CE10FF"/>
    <w:rsid w:val="00CE1217"/>
    <w:rsid w:val="00CE1CB8"/>
    <w:rsid w:val="00CE28C0"/>
    <w:rsid w:val="00CE4DC1"/>
    <w:rsid w:val="00CE6752"/>
    <w:rsid w:val="00CE7C3F"/>
    <w:rsid w:val="00CF00BE"/>
    <w:rsid w:val="00CF043E"/>
    <w:rsid w:val="00CF2A59"/>
    <w:rsid w:val="00CF32E8"/>
    <w:rsid w:val="00CF4E7E"/>
    <w:rsid w:val="00CF5D32"/>
    <w:rsid w:val="00CF6C09"/>
    <w:rsid w:val="00D013B1"/>
    <w:rsid w:val="00D01D40"/>
    <w:rsid w:val="00D036F1"/>
    <w:rsid w:val="00D03A3C"/>
    <w:rsid w:val="00D03BAB"/>
    <w:rsid w:val="00D04C20"/>
    <w:rsid w:val="00D04C6B"/>
    <w:rsid w:val="00D0685A"/>
    <w:rsid w:val="00D0706A"/>
    <w:rsid w:val="00D07974"/>
    <w:rsid w:val="00D1052F"/>
    <w:rsid w:val="00D11102"/>
    <w:rsid w:val="00D11B53"/>
    <w:rsid w:val="00D12A6D"/>
    <w:rsid w:val="00D12F33"/>
    <w:rsid w:val="00D12F66"/>
    <w:rsid w:val="00D13105"/>
    <w:rsid w:val="00D1344D"/>
    <w:rsid w:val="00D144C4"/>
    <w:rsid w:val="00D16837"/>
    <w:rsid w:val="00D2154F"/>
    <w:rsid w:val="00D22B9C"/>
    <w:rsid w:val="00D234D2"/>
    <w:rsid w:val="00D240D1"/>
    <w:rsid w:val="00D26371"/>
    <w:rsid w:val="00D26849"/>
    <w:rsid w:val="00D2728E"/>
    <w:rsid w:val="00D27D62"/>
    <w:rsid w:val="00D334C4"/>
    <w:rsid w:val="00D34CBC"/>
    <w:rsid w:val="00D34CE9"/>
    <w:rsid w:val="00D34E64"/>
    <w:rsid w:val="00D371E0"/>
    <w:rsid w:val="00D37AB2"/>
    <w:rsid w:val="00D41082"/>
    <w:rsid w:val="00D4244C"/>
    <w:rsid w:val="00D42814"/>
    <w:rsid w:val="00D44177"/>
    <w:rsid w:val="00D4670F"/>
    <w:rsid w:val="00D4739E"/>
    <w:rsid w:val="00D47787"/>
    <w:rsid w:val="00D47A4C"/>
    <w:rsid w:val="00D47C3F"/>
    <w:rsid w:val="00D51A28"/>
    <w:rsid w:val="00D520C1"/>
    <w:rsid w:val="00D52910"/>
    <w:rsid w:val="00D5320B"/>
    <w:rsid w:val="00D55F7B"/>
    <w:rsid w:val="00D561DD"/>
    <w:rsid w:val="00D63A59"/>
    <w:rsid w:val="00D658CA"/>
    <w:rsid w:val="00D66047"/>
    <w:rsid w:val="00D66D40"/>
    <w:rsid w:val="00D6738F"/>
    <w:rsid w:val="00D70176"/>
    <w:rsid w:val="00D72501"/>
    <w:rsid w:val="00D72868"/>
    <w:rsid w:val="00D75EB8"/>
    <w:rsid w:val="00D7673E"/>
    <w:rsid w:val="00D768B4"/>
    <w:rsid w:val="00D816A6"/>
    <w:rsid w:val="00D82553"/>
    <w:rsid w:val="00D85255"/>
    <w:rsid w:val="00D859B3"/>
    <w:rsid w:val="00D866AB"/>
    <w:rsid w:val="00D86841"/>
    <w:rsid w:val="00D87886"/>
    <w:rsid w:val="00D87E87"/>
    <w:rsid w:val="00D9256F"/>
    <w:rsid w:val="00D92A4A"/>
    <w:rsid w:val="00D94DB4"/>
    <w:rsid w:val="00D9704A"/>
    <w:rsid w:val="00D970B8"/>
    <w:rsid w:val="00D97D95"/>
    <w:rsid w:val="00DA0870"/>
    <w:rsid w:val="00DA15E3"/>
    <w:rsid w:val="00DA2372"/>
    <w:rsid w:val="00DA24E0"/>
    <w:rsid w:val="00DA2C25"/>
    <w:rsid w:val="00DA3783"/>
    <w:rsid w:val="00DA3D46"/>
    <w:rsid w:val="00DA3EDB"/>
    <w:rsid w:val="00DA42F1"/>
    <w:rsid w:val="00DA4C25"/>
    <w:rsid w:val="00DA4D82"/>
    <w:rsid w:val="00DA532E"/>
    <w:rsid w:val="00DA534C"/>
    <w:rsid w:val="00DA64CB"/>
    <w:rsid w:val="00DB1E9A"/>
    <w:rsid w:val="00DB2012"/>
    <w:rsid w:val="00DB3023"/>
    <w:rsid w:val="00DB7ADE"/>
    <w:rsid w:val="00DC4362"/>
    <w:rsid w:val="00DC5133"/>
    <w:rsid w:val="00DC6874"/>
    <w:rsid w:val="00DC7CBD"/>
    <w:rsid w:val="00DC7DD3"/>
    <w:rsid w:val="00DD0679"/>
    <w:rsid w:val="00DD24AD"/>
    <w:rsid w:val="00DD2E69"/>
    <w:rsid w:val="00DD3F9A"/>
    <w:rsid w:val="00DD3FF2"/>
    <w:rsid w:val="00DD4854"/>
    <w:rsid w:val="00DD5140"/>
    <w:rsid w:val="00DD76A6"/>
    <w:rsid w:val="00DD7F2E"/>
    <w:rsid w:val="00DE153D"/>
    <w:rsid w:val="00DE1E97"/>
    <w:rsid w:val="00DE220F"/>
    <w:rsid w:val="00DE228D"/>
    <w:rsid w:val="00DE2B62"/>
    <w:rsid w:val="00DE37AD"/>
    <w:rsid w:val="00DE3928"/>
    <w:rsid w:val="00DE4300"/>
    <w:rsid w:val="00DE4380"/>
    <w:rsid w:val="00DE5E1B"/>
    <w:rsid w:val="00DE709C"/>
    <w:rsid w:val="00DE72B6"/>
    <w:rsid w:val="00DE74E9"/>
    <w:rsid w:val="00DF0308"/>
    <w:rsid w:val="00DF05AB"/>
    <w:rsid w:val="00DF1337"/>
    <w:rsid w:val="00DF1536"/>
    <w:rsid w:val="00DF2F25"/>
    <w:rsid w:val="00DF3CC2"/>
    <w:rsid w:val="00DF476D"/>
    <w:rsid w:val="00DF5479"/>
    <w:rsid w:val="00DF61C8"/>
    <w:rsid w:val="00E00217"/>
    <w:rsid w:val="00E00479"/>
    <w:rsid w:val="00E02866"/>
    <w:rsid w:val="00E03A8F"/>
    <w:rsid w:val="00E03E41"/>
    <w:rsid w:val="00E04488"/>
    <w:rsid w:val="00E04F99"/>
    <w:rsid w:val="00E054FC"/>
    <w:rsid w:val="00E05F3F"/>
    <w:rsid w:val="00E05F5C"/>
    <w:rsid w:val="00E061F9"/>
    <w:rsid w:val="00E06D33"/>
    <w:rsid w:val="00E07C8A"/>
    <w:rsid w:val="00E104BC"/>
    <w:rsid w:val="00E1132B"/>
    <w:rsid w:val="00E11A4A"/>
    <w:rsid w:val="00E12876"/>
    <w:rsid w:val="00E12BF5"/>
    <w:rsid w:val="00E13F51"/>
    <w:rsid w:val="00E17E59"/>
    <w:rsid w:val="00E17FFE"/>
    <w:rsid w:val="00E21115"/>
    <w:rsid w:val="00E212CD"/>
    <w:rsid w:val="00E2172A"/>
    <w:rsid w:val="00E2176D"/>
    <w:rsid w:val="00E23CA0"/>
    <w:rsid w:val="00E26A6D"/>
    <w:rsid w:val="00E27D90"/>
    <w:rsid w:val="00E30F3D"/>
    <w:rsid w:val="00E31536"/>
    <w:rsid w:val="00E31C49"/>
    <w:rsid w:val="00E32B5A"/>
    <w:rsid w:val="00E3474E"/>
    <w:rsid w:val="00E35064"/>
    <w:rsid w:val="00E4144E"/>
    <w:rsid w:val="00E4195C"/>
    <w:rsid w:val="00E41C2C"/>
    <w:rsid w:val="00E425FC"/>
    <w:rsid w:val="00E43CA6"/>
    <w:rsid w:val="00E44A4B"/>
    <w:rsid w:val="00E44AC9"/>
    <w:rsid w:val="00E45580"/>
    <w:rsid w:val="00E46155"/>
    <w:rsid w:val="00E461CF"/>
    <w:rsid w:val="00E462C8"/>
    <w:rsid w:val="00E47101"/>
    <w:rsid w:val="00E47784"/>
    <w:rsid w:val="00E51815"/>
    <w:rsid w:val="00E522A7"/>
    <w:rsid w:val="00E55221"/>
    <w:rsid w:val="00E55D01"/>
    <w:rsid w:val="00E66248"/>
    <w:rsid w:val="00E67975"/>
    <w:rsid w:val="00E70E17"/>
    <w:rsid w:val="00E71720"/>
    <w:rsid w:val="00E731C1"/>
    <w:rsid w:val="00E738AC"/>
    <w:rsid w:val="00E73DEC"/>
    <w:rsid w:val="00E7418F"/>
    <w:rsid w:val="00E7437A"/>
    <w:rsid w:val="00E7536A"/>
    <w:rsid w:val="00E80711"/>
    <w:rsid w:val="00E80AD8"/>
    <w:rsid w:val="00E8160E"/>
    <w:rsid w:val="00E84007"/>
    <w:rsid w:val="00E84BB6"/>
    <w:rsid w:val="00E8605C"/>
    <w:rsid w:val="00E86206"/>
    <w:rsid w:val="00E86609"/>
    <w:rsid w:val="00E92B89"/>
    <w:rsid w:val="00E939A8"/>
    <w:rsid w:val="00E94D0C"/>
    <w:rsid w:val="00E95A28"/>
    <w:rsid w:val="00E971D5"/>
    <w:rsid w:val="00EA179A"/>
    <w:rsid w:val="00EA35D7"/>
    <w:rsid w:val="00EA3725"/>
    <w:rsid w:val="00EA410E"/>
    <w:rsid w:val="00EA5ACF"/>
    <w:rsid w:val="00EA6C54"/>
    <w:rsid w:val="00EB24DA"/>
    <w:rsid w:val="00EB28E3"/>
    <w:rsid w:val="00EB5006"/>
    <w:rsid w:val="00EB525C"/>
    <w:rsid w:val="00EC0572"/>
    <w:rsid w:val="00EC0DE6"/>
    <w:rsid w:val="00EC0F97"/>
    <w:rsid w:val="00EC143C"/>
    <w:rsid w:val="00EC1457"/>
    <w:rsid w:val="00EC15A1"/>
    <w:rsid w:val="00EC18CE"/>
    <w:rsid w:val="00EC31B9"/>
    <w:rsid w:val="00EC4110"/>
    <w:rsid w:val="00EC4235"/>
    <w:rsid w:val="00EC4C0A"/>
    <w:rsid w:val="00EC4E60"/>
    <w:rsid w:val="00EC5452"/>
    <w:rsid w:val="00EC5870"/>
    <w:rsid w:val="00EC64F3"/>
    <w:rsid w:val="00EC6E91"/>
    <w:rsid w:val="00EC7C63"/>
    <w:rsid w:val="00ED0D80"/>
    <w:rsid w:val="00ED3A62"/>
    <w:rsid w:val="00ED51DE"/>
    <w:rsid w:val="00ED6294"/>
    <w:rsid w:val="00ED6EDC"/>
    <w:rsid w:val="00ED7ED1"/>
    <w:rsid w:val="00EE07FE"/>
    <w:rsid w:val="00EE187C"/>
    <w:rsid w:val="00EE28AA"/>
    <w:rsid w:val="00EE3BB8"/>
    <w:rsid w:val="00EE3FD9"/>
    <w:rsid w:val="00EE48E1"/>
    <w:rsid w:val="00EE6CDE"/>
    <w:rsid w:val="00EE6D20"/>
    <w:rsid w:val="00EE7D26"/>
    <w:rsid w:val="00EF16D1"/>
    <w:rsid w:val="00EF3528"/>
    <w:rsid w:val="00EF4065"/>
    <w:rsid w:val="00EF40F3"/>
    <w:rsid w:val="00EF43C2"/>
    <w:rsid w:val="00EF464C"/>
    <w:rsid w:val="00EF4E55"/>
    <w:rsid w:val="00EF692F"/>
    <w:rsid w:val="00F00660"/>
    <w:rsid w:val="00F03233"/>
    <w:rsid w:val="00F039B5"/>
    <w:rsid w:val="00F048C1"/>
    <w:rsid w:val="00F1041B"/>
    <w:rsid w:val="00F110A3"/>
    <w:rsid w:val="00F114F1"/>
    <w:rsid w:val="00F11B11"/>
    <w:rsid w:val="00F12537"/>
    <w:rsid w:val="00F13A52"/>
    <w:rsid w:val="00F16E32"/>
    <w:rsid w:val="00F17054"/>
    <w:rsid w:val="00F226C3"/>
    <w:rsid w:val="00F22DF2"/>
    <w:rsid w:val="00F23949"/>
    <w:rsid w:val="00F25CDE"/>
    <w:rsid w:val="00F304A1"/>
    <w:rsid w:val="00F30A5A"/>
    <w:rsid w:val="00F3349D"/>
    <w:rsid w:val="00F341DC"/>
    <w:rsid w:val="00F3547A"/>
    <w:rsid w:val="00F36172"/>
    <w:rsid w:val="00F367A9"/>
    <w:rsid w:val="00F372C4"/>
    <w:rsid w:val="00F37AA3"/>
    <w:rsid w:val="00F4105E"/>
    <w:rsid w:val="00F41578"/>
    <w:rsid w:val="00F418EE"/>
    <w:rsid w:val="00F4299F"/>
    <w:rsid w:val="00F437E0"/>
    <w:rsid w:val="00F4666F"/>
    <w:rsid w:val="00F46A69"/>
    <w:rsid w:val="00F46E43"/>
    <w:rsid w:val="00F47573"/>
    <w:rsid w:val="00F47AC3"/>
    <w:rsid w:val="00F47C8B"/>
    <w:rsid w:val="00F517E9"/>
    <w:rsid w:val="00F5334F"/>
    <w:rsid w:val="00F5481B"/>
    <w:rsid w:val="00F54941"/>
    <w:rsid w:val="00F55547"/>
    <w:rsid w:val="00F55AA4"/>
    <w:rsid w:val="00F56CDD"/>
    <w:rsid w:val="00F57683"/>
    <w:rsid w:val="00F57F5D"/>
    <w:rsid w:val="00F62F37"/>
    <w:rsid w:val="00F63086"/>
    <w:rsid w:val="00F647C2"/>
    <w:rsid w:val="00F64DD3"/>
    <w:rsid w:val="00F6517F"/>
    <w:rsid w:val="00F6599E"/>
    <w:rsid w:val="00F65A00"/>
    <w:rsid w:val="00F66639"/>
    <w:rsid w:val="00F700E5"/>
    <w:rsid w:val="00F7070E"/>
    <w:rsid w:val="00F71799"/>
    <w:rsid w:val="00F72E24"/>
    <w:rsid w:val="00F73BD2"/>
    <w:rsid w:val="00F7552B"/>
    <w:rsid w:val="00F7586B"/>
    <w:rsid w:val="00F773E0"/>
    <w:rsid w:val="00F805E9"/>
    <w:rsid w:val="00F80AA9"/>
    <w:rsid w:val="00F818E5"/>
    <w:rsid w:val="00F81A73"/>
    <w:rsid w:val="00F8229C"/>
    <w:rsid w:val="00F82B06"/>
    <w:rsid w:val="00F82C38"/>
    <w:rsid w:val="00F84381"/>
    <w:rsid w:val="00F85CB5"/>
    <w:rsid w:val="00F86867"/>
    <w:rsid w:val="00F87003"/>
    <w:rsid w:val="00F87138"/>
    <w:rsid w:val="00F87946"/>
    <w:rsid w:val="00F90FAB"/>
    <w:rsid w:val="00F92A06"/>
    <w:rsid w:val="00F93A58"/>
    <w:rsid w:val="00F94A6B"/>
    <w:rsid w:val="00F95B6B"/>
    <w:rsid w:val="00F961D7"/>
    <w:rsid w:val="00F96325"/>
    <w:rsid w:val="00FA0AA5"/>
    <w:rsid w:val="00FA2FC6"/>
    <w:rsid w:val="00FA5170"/>
    <w:rsid w:val="00FA5477"/>
    <w:rsid w:val="00FB0AEE"/>
    <w:rsid w:val="00FB115F"/>
    <w:rsid w:val="00FB1DF9"/>
    <w:rsid w:val="00FB2447"/>
    <w:rsid w:val="00FB3D13"/>
    <w:rsid w:val="00FB4462"/>
    <w:rsid w:val="00FB6AE3"/>
    <w:rsid w:val="00FC47E2"/>
    <w:rsid w:val="00FC490F"/>
    <w:rsid w:val="00FC4FEF"/>
    <w:rsid w:val="00FC641F"/>
    <w:rsid w:val="00FC6A53"/>
    <w:rsid w:val="00FC79A9"/>
    <w:rsid w:val="00FD29DA"/>
    <w:rsid w:val="00FD425D"/>
    <w:rsid w:val="00FD5705"/>
    <w:rsid w:val="00FD5892"/>
    <w:rsid w:val="00FD58F6"/>
    <w:rsid w:val="00FD7870"/>
    <w:rsid w:val="00FD7AEF"/>
    <w:rsid w:val="00FE031B"/>
    <w:rsid w:val="00FE07A8"/>
    <w:rsid w:val="00FE0800"/>
    <w:rsid w:val="00FE1605"/>
    <w:rsid w:val="00FE2711"/>
    <w:rsid w:val="00FE2CAF"/>
    <w:rsid w:val="00FE4069"/>
    <w:rsid w:val="00FE44B5"/>
    <w:rsid w:val="00FE62D6"/>
    <w:rsid w:val="00FE737D"/>
    <w:rsid w:val="00FF0342"/>
    <w:rsid w:val="00FF2652"/>
    <w:rsid w:val="00FF3D2C"/>
    <w:rsid w:val="00FF3F6E"/>
    <w:rsid w:val="00FF56C6"/>
    <w:rsid w:val="00FF796E"/>
    <w:rsid w:val="58E322A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D95A81"/>
  <w15:docId w15:val="{D3A0FA4E-929B-4378-BC0A-E448F5CA4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s-CO"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31E7"/>
  </w:style>
  <w:style w:type="paragraph" w:styleId="Ttulo1">
    <w:name w:val="heading 1"/>
    <w:aliases w:val="TÍTULO 1"/>
    <w:basedOn w:val="Normal"/>
    <w:next w:val="Normal"/>
    <w:link w:val="Ttulo1Car"/>
    <w:uiPriority w:val="9"/>
    <w:qFormat/>
    <w:rsid w:val="000A31E7"/>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Ttulo2">
    <w:name w:val="heading 2"/>
    <w:aliases w:val="MT2,título 2,Edgar 2"/>
    <w:basedOn w:val="Normal"/>
    <w:next w:val="Normal"/>
    <w:link w:val="Ttulo2Car"/>
    <w:uiPriority w:val="9"/>
    <w:unhideWhenUsed/>
    <w:qFormat/>
    <w:rsid w:val="000A31E7"/>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Ttulo3">
    <w:name w:val="heading 3"/>
    <w:aliases w:val="MT3,título 3"/>
    <w:basedOn w:val="Normal"/>
    <w:next w:val="Normal"/>
    <w:link w:val="Ttulo3Car"/>
    <w:uiPriority w:val="9"/>
    <w:unhideWhenUsed/>
    <w:qFormat/>
    <w:rsid w:val="000A31E7"/>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Ttulo4">
    <w:name w:val="heading 4"/>
    <w:aliases w:val="Edgar 4"/>
    <w:basedOn w:val="Normal"/>
    <w:next w:val="Normal"/>
    <w:link w:val="Ttulo4Car"/>
    <w:uiPriority w:val="9"/>
    <w:unhideWhenUsed/>
    <w:qFormat/>
    <w:rsid w:val="000A31E7"/>
    <w:pPr>
      <w:keepNext/>
      <w:keepLines/>
      <w:spacing w:before="40" w:after="0"/>
      <w:outlineLvl w:val="3"/>
    </w:pPr>
    <w:rPr>
      <w:rFonts w:asciiTheme="majorHAnsi" w:eastAsiaTheme="majorEastAsia" w:hAnsiTheme="majorHAnsi" w:cstheme="majorBidi"/>
      <w:sz w:val="22"/>
      <w:szCs w:val="22"/>
    </w:rPr>
  </w:style>
  <w:style w:type="paragraph" w:styleId="Ttulo5">
    <w:name w:val="heading 5"/>
    <w:basedOn w:val="Normal"/>
    <w:next w:val="Normal"/>
    <w:link w:val="Ttulo5Car"/>
    <w:uiPriority w:val="9"/>
    <w:unhideWhenUsed/>
    <w:qFormat/>
    <w:rsid w:val="000A31E7"/>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Ttulo6">
    <w:name w:val="heading 6"/>
    <w:basedOn w:val="Normal"/>
    <w:next w:val="Normal"/>
    <w:link w:val="Ttulo6Car"/>
    <w:uiPriority w:val="9"/>
    <w:unhideWhenUsed/>
    <w:qFormat/>
    <w:rsid w:val="000A31E7"/>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Ttulo7">
    <w:name w:val="heading 7"/>
    <w:basedOn w:val="Normal"/>
    <w:next w:val="Normal"/>
    <w:link w:val="Ttulo7Car"/>
    <w:uiPriority w:val="9"/>
    <w:unhideWhenUsed/>
    <w:qFormat/>
    <w:rsid w:val="000A31E7"/>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Ttulo8">
    <w:name w:val="heading 8"/>
    <w:basedOn w:val="Normal"/>
    <w:next w:val="Normal"/>
    <w:link w:val="Ttulo8Car"/>
    <w:uiPriority w:val="9"/>
    <w:unhideWhenUsed/>
    <w:qFormat/>
    <w:rsid w:val="000A31E7"/>
    <w:pPr>
      <w:keepNext/>
      <w:keepLines/>
      <w:spacing w:before="40" w:after="0"/>
      <w:outlineLvl w:val="7"/>
    </w:pPr>
    <w:rPr>
      <w:rFonts w:asciiTheme="majorHAnsi" w:eastAsiaTheme="majorEastAsia" w:hAnsiTheme="majorHAnsi" w:cstheme="majorBidi"/>
      <w:b/>
      <w:bCs/>
      <w:color w:val="44546A" w:themeColor="text2"/>
    </w:rPr>
  </w:style>
  <w:style w:type="paragraph" w:styleId="Ttulo9">
    <w:name w:val="heading 9"/>
    <w:basedOn w:val="Normal"/>
    <w:next w:val="Normal"/>
    <w:link w:val="Ttulo9Car"/>
    <w:uiPriority w:val="9"/>
    <w:unhideWhenUsed/>
    <w:qFormat/>
    <w:rsid w:val="000A31E7"/>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AL Encabezado,Encabezado AL,encabezado, Car3,TÍTULO,Encabezado Car1 Car,Encabezado Car Car Car, Car6 Car Car Car, Car6 Car1 Car, Car6 Car, Car6,Car6 Car Car Car,Car6 Car1 Car,Car6 Car,Car6,Encabezado Car2 Car, Ca,Ca"/>
    <w:basedOn w:val="Normal"/>
    <w:link w:val="EncabezadoCar"/>
    <w:uiPriority w:val="99"/>
    <w:unhideWhenUsed/>
    <w:rsid w:val="00F437E0"/>
    <w:pPr>
      <w:tabs>
        <w:tab w:val="center" w:pos="4419"/>
        <w:tab w:val="right" w:pos="8838"/>
      </w:tabs>
      <w:spacing w:after="0" w:line="240" w:lineRule="auto"/>
    </w:pPr>
  </w:style>
  <w:style w:type="character" w:customStyle="1" w:styleId="EncabezadoCar">
    <w:name w:val="Encabezado Car"/>
    <w:aliases w:val="h Car,h8 Car,h9 Car,h10 Car,h18 Car,AL Encabezado Car,Encabezado AL Car,encabezado Car, Car3 Car,TÍTULO Car,Encabezado Car1 Car Car,Encabezado Car Car Car Car, Car6 Car Car Car Car, Car6 Car1 Car Car, Car6 Car Car, Car6 Car1,Car6 Car Car"/>
    <w:basedOn w:val="Fuentedeprrafopredeter"/>
    <w:link w:val="Encabezado"/>
    <w:uiPriority w:val="99"/>
    <w:rsid w:val="00F437E0"/>
  </w:style>
  <w:style w:type="paragraph" w:styleId="Piedepgina">
    <w:name w:val="footer"/>
    <w:aliases w:val="pie de página, Car"/>
    <w:basedOn w:val="Normal"/>
    <w:link w:val="PiedepginaCar"/>
    <w:uiPriority w:val="99"/>
    <w:unhideWhenUsed/>
    <w:rsid w:val="00F437E0"/>
    <w:pPr>
      <w:tabs>
        <w:tab w:val="center" w:pos="4419"/>
        <w:tab w:val="right" w:pos="8838"/>
      </w:tabs>
      <w:spacing w:after="0" w:line="240" w:lineRule="auto"/>
    </w:pPr>
  </w:style>
  <w:style w:type="character" w:customStyle="1" w:styleId="PiedepginaCar">
    <w:name w:val="Pie de página Car"/>
    <w:aliases w:val="pie de página Car, Car Car"/>
    <w:basedOn w:val="Fuentedeprrafopredeter"/>
    <w:link w:val="Piedepgina"/>
    <w:uiPriority w:val="99"/>
    <w:rsid w:val="00F437E0"/>
  </w:style>
  <w:style w:type="character" w:customStyle="1" w:styleId="Ttulo1Car">
    <w:name w:val="Título 1 Car"/>
    <w:aliases w:val="TÍTULO 1 Car"/>
    <w:basedOn w:val="Fuentedeprrafopredeter"/>
    <w:link w:val="Ttulo1"/>
    <w:uiPriority w:val="9"/>
    <w:rsid w:val="000A31E7"/>
    <w:rPr>
      <w:rFonts w:asciiTheme="majorHAnsi" w:eastAsiaTheme="majorEastAsia" w:hAnsiTheme="majorHAnsi" w:cstheme="majorBidi"/>
      <w:color w:val="2E74B5" w:themeColor="accent1" w:themeShade="BF"/>
      <w:sz w:val="32"/>
      <w:szCs w:val="32"/>
    </w:rPr>
  </w:style>
  <w:style w:type="paragraph" w:customStyle="1" w:styleId="Sinespaciado1">
    <w:name w:val="Sin espaciado1"/>
    <w:link w:val="NoSpacingChar"/>
    <w:rsid w:val="00F437E0"/>
    <w:pPr>
      <w:spacing w:after="0" w:line="240" w:lineRule="auto"/>
    </w:pPr>
    <w:rPr>
      <w:rFonts w:ascii="Times New Roman" w:eastAsia="Times New Roman" w:hAnsi="Times New Roman" w:cs="Times New Roman"/>
      <w:sz w:val="24"/>
      <w:szCs w:val="24"/>
      <w:lang w:eastAsia="es-ES"/>
    </w:rPr>
  </w:style>
  <w:style w:type="character" w:customStyle="1" w:styleId="NoSpacingChar">
    <w:name w:val="No Spacing Char"/>
    <w:link w:val="Sinespaciado1"/>
    <w:locked/>
    <w:rsid w:val="00F437E0"/>
    <w:rPr>
      <w:rFonts w:ascii="Times New Roman" w:eastAsia="Times New Roman" w:hAnsi="Times New Roman" w:cs="Times New Roman"/>
      <w:sz w:val="24"/>
      <w:szCs w:val="24"/>
      <w:lang w:eastAsia="es-ES"/>
    </w:rPr>
  </w:style>
  <w:style w:type="character" w:styleId="Hipervnculo">
    <w:name w:val="Hyperlink"/>
    <w:uiPriority w:val="99"/>
    <w:rsid w:val="00F437E0"/>
    <w:rPr>
      <w:color w:val="0000FF"/>
      <w:u w:val="single"/>
    </w:rPr>
  </w:style>
  <w:style w:type="paragraph" w:styleId="Prrafodelista">
    <w:name w:val="List Paragraph"/>
    <w:aliases w:val="Bullet List,FooterText,numbered,List Paragraph1,Paragraphe de liste1,lp1,Use Case List Paragraph,Lista multicolor - Énfasis 11,Lista vistosa - Énfasis 11,NORMAL,Elabora,Párrafo de lista4,Lista vistosa - Énfasis 12,Ha,titulo 3,HOJA,Bolit"/>
    <w:basedOn w:val="Normal"/>
    <w:link w:val="PrrafodelistaCar"/>
    <w:uiPriority w:val="34"/>
    <w:qFormat/>
    <w:rsid w:val="00F437E0"/>
    <w:pPr>
      <w:ind w:left="720"/>
      <w:contextualSpacing/>
    </w:pPr>
  </w:style>
  <w:style w:type="character" w:customStyle="1" w:styleId="PrrafodelistaCar">
    <w:name w:val="Párrafo de lista Car"/>
    <w:aliases w:val="Bullet List Car,FooterText Car,numbered Car,List Paragraph1 Car,Paragraphe de liste1 Car,lp1 Car,Use Case List Paragraph Car,Lista multicolor - Énfasis 11 Car,Lista vistosa - Énfasis 11 Car,NORMAL Car,Elabora Car,Ha Car,titulo 3 Car"/>
    <w:link w:val="Prrafodelista"/>
    <w:uiPriority w:val="34"/>
    <w:locked/>
    <w:rsid w:val="00F437E0"/>
  </w:style>
  <w:style w:type="character" w:styleId="Nmerodelnea">
    <w:name w:val="line number"/>
    <w:basedOn w:val="Fuentedeprrafopredeter"/>
    <w:uiPriority w:val="99"/>
    <w:unhideWhenUsed/>
    <w:rsid w:val="00F437E0"/>
  </w:style>
  <w:style w:type="character" w:customStyle="1" w:styleId="Ttulo3Car">
    <w:name w:val="Título 3 Car"/>
    <w:aliases w:val="MT3 Car,título 3 Car"/>
    <w:basedOn w:val="Fuentedeprrafopredeter"/>
    <w:link w:val="Ttulo3"/>
    <w:uiPriority w:val="9"/>
    <w:rsid w:val="000A31E7"/>
    <w:rPr>
      <w:rFonts w:asciiTheme="majorHAnsi" w:eastAsiaTheme="majorEastAsia" w:hAnsiTheme="majorHAnsi" w:cstheme="majorBidi"/>
      <w:color w:val="44546A" w:themeColor="text2"/>
      <w:sz w:val="24"/>
      <w:szCs w:val="24"/>
    </w:rPr>
  </w:style>
  <w:style w:type="paragraph" w:styleId="Textoindependiente">
    <w:name w:val="Body Text"/>
    <w:aliases w:val="bt,TextindepT2,Table Bullet 1,body text,body tesx,contents,TABLA DE CONTENIDO 3,contents Car Car,EHPT,Body Text2,ändrad,tabla 2,Subsection Body Text,TABLA DE CONTENIDO 3 Car Car,Texto independiente Car Car,ändrad Car Car Car,content."/>
    <w:basedOn w:val="Normal"/>
    <w:link w:val="TextoindependienteCar"/>
    <w:uiPriority w:val="1"/>
    <w:rsid w:val="005258E5"/>
    <w:pPr>
      <w:spacing w:after="0" w:line="240" w:lineRule="auto"/>
      <w:jc w:val="center"/>
    </w:pPr>
    <w:rPr>
      <w:rFonts w:ascii="Arial" w:eastAsia="Times New Roman" w:hAnsi="Arial" w:cs="Arial"/>
      <w:sz w:val="28"/>
      <w:szCs w:val="24"/>
      <w:lang w:val="es-ES" w:eastAsia="es-ES"/>
    </w:rPr>
  </w:style>
  <w:style w:type="character" w:customStyle="1" w:styleId="TextoindependienteCar">
    <w:name w:val="Texto independiente Car"/>
    <w:aliases w:val="bt Car,TextindepT2 Car,Table Bullet 1 Car,body text Car,body tesx Car,contents Car,TABLA DE CONTENIDO 3 Car,contents Car Car Car,EHPT Car,Body Text2 Car,ändrad Car,tabla 2 Car,Subsection Body Text Car,ändrad Car Car Car Car"/>
    <w:basedOn w:val="Fuentedeprrafopredeter"/>
    <w:link w:val="Textoindependiente"/>
    <w:uiPriority w:val="1"/>
    <w:rsid w:val="005258E5"/>
    <w:rPr>
      <w:rFonts w:ascii="Arial" w:eastAsia="Times New Roman" w:hAnsi="Arial" w:cs="Arial"/>
      <w:sz w:val="28"/>
      <w:szCs w:val="24"/>
      <w:lang w:val="es-ES" w:eastAsia="es-ES"/>
    </w:rPr>
  </w:style>
  <w:style w:type="paragraph" w:styleId="Textonotapie">
    <w:name w:val="footnote text"/>
    <w:basedOn w:val="Normal"/>
    <w:link w:val="TextonotapieCar"/>
    <w:rsid w:val="005258E5"/>
    <w:pPr>
      <w:spacing w:after="0" w:line="240" w:lineRule="auto"/>
    </w:pPr>
    <w:rPr>
      <w:rFonts w:ascii="Times New Roman" w:eastAsia="Times New Roman" w:hAnsi="Times New Roman" w:cs="Times New Roman"/>
      <w:lang w:val="es-ES" w:eastAsia="es-ES"/>
    </w:rPr>
  </w:style>
  <w:style w:type="character" w:customStyle="1" w:styleId="TextonotapieCar">
    <w:name w:val="Texto nota pie Car"/>
    <w:basedOn w:val="Fuentedeprrafopredeter"/>
    <w:link w:val="Textonotapie"/>
    <w:rsid w:val="005258E5"/>
    <w:rPr>
      <w:rFonts w:ascii="Times New Roman" w:eastAsia="Times New Roman" w:hAnsi="Times New Roman" w:cs="Times New Roman"/>
      <w:sz w:val="20"/>
      <w:szCs w:val="20"/>
      <w:lang w:val="es-ES" w:eastAsia="es-ES"/>
    </w:rPr>
  </w:style>
  <w:style w:type="character" w:styleId="Refdenotaalpie">
    <w:name w:val="footnote reference"/>
    <w:rsid w:val="005258E5"/>
    <w:rPr>
      <w:vertAlign w:val="superscript"/>
    </w:rPr>
  </w:style>
  <w:style w:type="table" w:styleId="Tablaconcuadrcula">
    <w:name w:val="Table Grid"/>
    <w:basedOn w:val="Tablanormal"/>
    <w:uiPriority w:val="59"/>
    <w:rsid w:val="005258E5"/>
    <w:pPr>
      <w:spacing w:after="0" w:line="240" w:lineRule="auto"/>
    </w:pPr>
    <w:rPr>
      <w:rFonts w:ascii="Times New Roman" w:eastAsia="MS Mincho" w:hAnsi="Times New Roman"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aliases w:val="Puesto1,Título11,AL Título,Título AL"/>
    <w:basedOn w:val="Normal"/>
    <w:next w:val="Normal"/>
    <w:link w:val="TtuloCar"/>
    <w:uiPriority w:val="10"/>
    <w:qFormat/>
    <w:rsid w:val="000A31E7"/>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tuloCar">
    <w:name w:val="Título Car"/>
    <w:aliases w:val="Puesto1 Car,Título11 Car,AL Título Car,Título AL Car"/>
    <w:basedOn w:val="Fuentedeprrafopredeter"/>
    <w:link w:val="Ttulo"/>
    <w:uiPriority w:val="10"/>
    <w:rsid w:val="000A31E7"/>
    <w:rPr>
      <w:rFonts w:asciiTheme="majorHAnsi" w:eastAsiaTheme="majorEastAsia" w:hAnsiTheme="majorHAnsi" w:cstheme="majorBidi"/>
      <w:color w:val="5B9BD5" w:themeColor="accent1"/>
      <w:spacing w:val="-10"/>
      <w:sz w:val="56"/>
      <w:szCs w:val="56"/>
    </w:rPr>
  </w:style>
  <w:style w:type="paragraph" w:styleId="Textoindependiente2">
    <w:name w:val="Body Text 2"/>
    <w:aliases w:val="Car Car,Car3, Car2, Car2 Car Car Car,Car2,Car2 Car Car Car"/>
    <w:basedOn w:val="Normal"/>
    <w:link w:val="Textoindependiente2Car"/>
    <w:unhideWhenUsed/>
    <w:rsid w:val="005258E5"/>
    <w:pPr>
      <w:spacing w:line="480" w:lineRule="auto"/>
    </w:pPr>
    <w:rPr>
      <w:rFonts w:ascii="Times New Roman" w:eastAsia="Times New Roman" w:hAnsi="Times New Roman" w:cs="Times New Roman"/>
      <w:sz w:val="24"/>
      <w:szCs w:val="24"/>
      <w:lang w:val="es-ES" w:eastAsia="es-ES"/>
    </w:rPr>
  </w:style>
  <w:style w:type="character" w:customStyle="1" w:styleId="Textoindependiente2Car">
    <w:name w:val="Texto independiente 2 Car"/>
    <w:aliases w:val="Car Car Car2,Car3 Car, Car2 Car, Car2 Car Car Car Car,Car2 Car,Car2 Car Car Car Car"/>
    <w:basedOn w:val="Fuentedeprrafopredeter"/>
    <w:link w:val="Textoindependiente2"/>
    <w:rsid w:val="005258E5"/>
    <w:rPr>
      <w:rFonts w:ascii="Times New Roman" w:eastAsia="Times New Roman" w:hAnsi="Times New Roman" w:cs="Times New Roman"/>
      <w:sz w:val="24"/>
      <w:szCs w:val="24"/>
      <w:lang w:val="es-ES" w:eastAsia="es-ES"/>
    </w:rPr>
  </w:style>
  <w:style w:type="paragraph" w:customStyle="1" w:styleId="CarCarCar">
    <w:name w:val="Car Car Car"/>
    <w:basedOn w:val="Normal"/>
    <w:rsid w:val="005258E5"/>
    <w:pPr>
      <w:spacing w:line="240" w:lineRule="exact"/>
    </w:pPr>
    <w:rPr>
      <w:rFonts w:ascii="Verdana" w:eastAsia="Times New Roman" w:hAnsi="Verdana" w:cs="Times New Roman"/>
    </w:rPr>
  </w:style>
  <w:style w:type="character" w:styleId="Nmerodepgina">
    <w:name w:val="page number"/>
    <w:basedOn w:val="Fuentedeprrafopredeter"/>
    <w:rsid w:val="005258E5"/>
  </w:style>
  <w:style w:type="paragraph" w:styleId="Sangra2detindependiente">
    <w:name w:val="Body Text Indent 2"/>
    <w:basedOn w:val="Normal"/>
    <w:link w:val="Sangra2detindependienteCar"/>
    <w:rsid w:val="005258E5"/>
    <w:pPr>
      <w:spacing w:line="480" w:lineRule="auto"/>
      <w:ind w:left="283"/>
    </w:pPr>
    <w:rPr>
      <w:rFonts w:ascii="Times New Roman" w:eastAsia="Times New Roman" w:hAnsi="Times New Roman" w:cs="Times New Roman"/>
      <w:sz w:val="24"/>
      <w:szCs w:val="24"/>
      <w:lang w:val="es-ES" w:eastAsia="es-ES"/>
    </w:rPr>
  </w:style>
  <w:style w:type="character" w:customStyle="1" w:styleId="Sangra2detindependienteCar">
    <w:name w:val="Sangría 2 de t. independiente Car"/>
    <w:basedOn w:val="Fuentedeprrafopredeter"/>
    <w:link w:val="Sangra2detindependiente"/>
    <w:rsid w:val="005258E5"/>
    <w:rPr>
      <w:rFonts w:ascii="Times New Roman" w:eastAsia="Times New Roman" w:hAnsi="Times New Roman" w:cs="Times New Roman"/>
      <w:sz w:val="24"/>
      <w:szCs w:val="24"/>
      <w:lang w:val="es-ES" w:eastAsia="es-ES"/>
    </w:rPr>
  </w:style>
  <w:style w:type="paragraph" w:customStyle="1" w:styleId="Char8">
    <w:name w:val="Char8"/>
    <w:basedOn w:val="Normal"/>
    <w:rsid w:val="005258E5"/>
    <w:pPr>
      <w:spacing w:line="240" w:lineRule="exact"/>
    </w:pPr>
    <w:rPr>
      <w:rFonts w:ascii="Verdana" w:eastAsia="Times New Roman" w:hAnsi="Verdana" w:cs="Times New Roman"/>
    </w:rPr>
  </w:style>
  <w:style w:type="paragraph" w:customStyle="1" w:styleId="Pa16">
    <w:name w:val="Pa16"/>
    <w:basedOn w:val="Normal"/>
    <w:next w:val="Normal"/>
    <w:rsid w:val="005258E5"/>
    <w:pPr>
      <w:widowControl w:val="0"/>
      <w:suppressAutoHyphens/>
      <w:spacing w:after="0" w:line="191" w:lineRule="atLeast"/>
    </w:pPr>
    <w:rPr>
      <w:rFonts w:ascii="Thorndale" w:eastAsia="Andale Sans UI" w:hAnsi="Thorndale" w:cs="Tahoma"/>
      <w:sz w:val="24"/>
      <w:szCs w:val="24"/>
      <w:lang w:val="en-US" w:eastAsia="es-ES"/>
    </w:rPr>
  </w:style>
  <w:style w:type="paragraph" w:customStyle="1" w:styleId="CarCarCar1Car">
    <w:name w:val="Car Car Car1 Car"/>
    <w:basedOn w:val="Normal"/>
    <w:rsid w:val="005258E5"/>
    <w:pPr>
      <w:spacing w:line="240" w:lineRule="exact"/>
    </w:pPr>
    <w:rPr>
      <w:rFonts w:ascii="Verdana" w:eastAsia="Times New Roman" w:hAnsi="Verdana" w:cs="Verdana"/>
    </w:rPr>
  </w:style>
  <w:style w:type="paragraph" w:customStyle="1" w:styleId="Car">
    <w:name w:val="Car"/>
    <w:basedOn w:val="Normal"/>
    <w:rsid w:val="005258E5"/>
    <w:pPr>
      <w:spacing w:line="240" w:lineRule="exact"/>
    </w:pPr>
    <w:rPr>
      <w:rFonts w:ascii="Verdana" w:eastAsia="Times New Roman" w:hAnsi="Verdana" w:cs="Times New Roman"/>
    </w:rPr>
  </w:style>
  <w:style w:type="paragraph" w:customStyle="1" w:styleId="CarCarCar1">
    <w:name w:val="Car Car Car1"/>
    <w:basedOn w:val="Normal"/>
    <w:rsid w:val="005258E5"/>
    <w:pPr>
      <w:spacing w:line="240" w:lineRule="exact"/>
    </w:pPr>
    <w:rPr>
      <w:rFonts w:ascii="Verdana" w:eastAsia="Times New Roman" w:hAnsi="Verdana" w:cs="Verdana"/>
    </w:rPr>
  </w:style>
  <w:style w:type="paragraph" w:customStyle="1" w:styleId="Car1">
    <w:name w:val="Car1"/>
    <w:basedOn w:val="Normal"/>
    <w:rsid w:val="005258E5"/>
    <w:pPr>
      <w:spacing w:line="240" w:lineRule="exact"/>
    </w:pPr>
    <w:rPr>
      <w:rFonts w:ascii="Verdana" w:eastAsia="Times New Roman" w:hAnsi="Verdana" w:cs="Verdana"/>
    </w:rPr>
  </w:style>
  <w:style w:type="paragraph" w:styleId="Textodeglobo">
    <w:name w:val="Balloon Text"/>
    <w:basedOn w:val="Normal"/>
    <w:link w:val="TextodegloboCar"/>
    <w:uiPriority w:val="99"/>
    <w:rsid w:val="005258E5"/>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258E5"/>
    <w:rPr>
      <w:rFonts w:ascii="Tahoma" w:eastAsia="Times New Roman" w:hAnsi="Tahoma" w:cs="Times New Roman"/>
      <w:sz w:val="16"/>
      <w:szCs w:val="16"/>
      <w:lang w:val="es-ES" w:eastAsia="es-ES"/>
    </w:rPr>
  </w:style>
  <w:style w:type="character" w:customStyle="1" w:styleId="A9">
    <w:name w:val="A9"/>
    <w:rsid w:val="005258E5"/>
    <w:rPr>
      <w:color w:val="000000"/>
      <w:sz w:val="19"/>
      <w:szCs w:val="19"/>
    </w:rPr>
  </w:style>
  <w:style w:type="paragraph" w:customStyle="1" w:styleId="Pa39">
    <w:name w:val="Pa39"/>
    <w:basedOn w:val="Normal"/>
    <w:next w:val="Normal"/>
    <w:rsid w:val="005258E5"/>
    <w:pPr>
      <w:suppressAutoHyphens/>
      <w:autoSpaceDE w:val="0"/>
      <w:spacing w:before="40" w:after="40" w:line="181" w:lineRule="atLeast"/>
    </w:pPr>
    <w:rPr>
      <w:rFonts w:ascii="Times New Roman" w:eastAsia="Calibri" w:hAnsi="Times New Roman" w:cs="Times New Roman"/>
      <w:sz w:val="24"/>
      <w:szCs w:val="24"/>
      <w:lang w:val="es-ES" w:eastAsia="ar-SA"/>
    </w:rPr>
  </w:style>
  <w:style w:type="paragraph" w:customStyle="1" w:styleId="Default">
    <w:name w:val="Default"/>
    <w:link w:val="DefaultCar"/>
    <w:rsid w:val="005258E5"/>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Pa11">
    <w:name w:val="Pa11"/>
    <w:basedOn w:val="Default"/>
    <w:next w:val="Default"/>
    <w:rsid w:val="005258E5"/>
    <w:pPr>
      <w:spacing w:line="191" w:lineRule="atLeast"/>
    </w:pPr>
    <w:rPr>
      <w:color w:val="auto"/>
    </w:rPr>
  </w:style>
  <w:style w:type="paragraph" w:styleId="Descripcin">
    <w:name w:val="caption"/>
    <w:aliases w:val="Epígrafe"/>
    <w:basedOn w:val="Normal"/>
    <w:next w:val="Normal"/>
    <w:uiPriority w:val="35"/>
    <w:unhideWhenUsed/>
    <w:qFormat/>
    <w:rsid w:val="000A31E7"/>
    <w:pPr>
      <w:spacing w:line="240" w:lineRule="auto"/>
    </w:pPr>
    <w:rPr>
      <w:b/>
      <w:bCs/>
      <w:smallCaps/>
      <w:color w:val="595959" w:themeColor="text1" w:themeTint="A6"/>
      <w:spacing w:val="6"/>
    </w:rPr>
  </w:style>
  <w:style w:type="paragraph" w:styleId="NormalWeb">
    <w:name w:val="Normal (Web)"/>
    <w:basedOn w:val="Normal"/>
    <w:link w:val="NormalWebCar"/>
    <w:uiPriority w:val="99"/>
    <w:unhideWhenUsed/>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Refdecomentario">
    <w:name w:val="annotation reference"/>
    <w:basedOn w:val="Fuentedeprrafopredeter"/>
    <w:uiPriority w:val="99"/>
    <w:rsid w:val="005258E5"/>
    <w:rPr>
      <w:sz w:val="16"/>
      <w:szCs w:val="16"/>
    </w:rPr>
  </w:style>
  <w:style w:type="paragraph" w:styleId="Textocomentario">
    <w:name w:val="annotation text"/>
    <w:basedOn w:val="Normal"/>
    <w:link w:val="TextocomentarioCar"/>
    <w:uiPriority w:val="99"/>
    <w:rsid w:val="005258E5"/>
    <w:pPr>
      <w:spacing w:after="0" w:line="240" w:lineRule="auto"/>
    </w:pPr>
    <w:rPr>
      <w:rFonts w:ascii="Times New Roman" w:eastAsia="Times New Roman" w:hAnsi="Times New Roman" w:cs="Times New Roman"/>
      <w:lang w:val="es-ES" w:eastAsia="es-ES"/>
    </w:rPr>
  </w:style>
  <w:style w:type="character" w:customStyle="1" w:styleId="TextocomentarioCar">
    <w:name w:val="Texto comentario Car"/>
    <w:basedOn w:val="Fuentedeprrafopredeter"/>
    <w:link w:val="Textocomentario"/>
    <w:uiPriority w:val="99"/>
    <w:rsid w:val="005258E5"/>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258E5"/>
    <w:rPr>
      <w:b/>
      <w:bCs/>
    </w:rPr>
  </w:style>
  <w:style w:type="character" w:customStyle="1" w:styleId="AsuntodelcomentarioCar">
    <w:name w:val="Asunto del comentario Car"/>
    <w:basedOn w:val="TextocomentarioCar"/>
    <w:link w:val="Asuntodelcomentario"/>
    <w:uiPriority w:val="99"/>
    <w:rsid w:val="005258E5"/>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5258E5"/>
  </w:style>
  <w:style w:type="character" w:styleId="Textodelmarcadordeposicin">
    <w:name w:val="Placeholder Text"/>
    <w:basedOn w:val="Fuentedeprrafopredeter"/>
    <w:uiPriority w:val="99"/>
    <w:semiHidden/>
    <w:rsid w:val="005258E5"/>
    <w:rPr>
      <w:color w:val="808080"/>
    </w:rPr>
  </w:style>
  <w:style w:type="paragraph" w:styleId="Sinespaciado">
    <w:name w:val="No Spacing"/>
    <w:aliases w:val="Aries,k,No Spacing,A1,Formato,Sin espaciado3,Sin espaciado11,Sin espaciado21,PONAL,No Spacing Car Car Car,No Spacing Car Car,Sin espaciado2"/>
    <w:link w:val="SinespaciadoCar"/>
    <w:uiPriority w:val="1"/>
    <w:qFormat/>
    <w:rsid w:val="000A31E7"/>
    <w:pPr>
      <w:spacing w:after="0" w:line="240" w:lineRule="auto"/>
    </w:pPr>
  </w:style>
  <w:style w:type="character" w:customStyle="1" w:styleId="Mencinsinresolver1">
    <w:name w:val="Mención sin resolver1"/>
    <w:basedOn w:val="Fuentedeprrafopredeter"/>
    <w:uiPriority w:val="99"/>
    <w:semiHidden/>
    <w:unhideWhenUsed/>
    <w:rsid w:val="005258E5"/>
    <w:rPr>
      <w:color w:val="605E5C"/>
      <w:shd w:val="clear" w:color="auto" w:fill="E1DFDD"/>
    </w:rPr>
  </w:style>
  <w:style w:type="character" w:customStyle="1" w:styleId="normaltextrun">
    <w:name w:val="normaltextrun"/>
    <w:basedOn w:val="Fuentedeprrafopredeter"/>
    <w:rsid w:val="005258E5"/>
  </w:style>
  <w:style w:type="character" w:customStyle="1" w:styleId="eop">
    <w:name w:val="eop"/>
    <w:basedOn w:val="Fuentedeprrafopredeter"/>
    <w:rsid w:val="005258E5"/>
  </w:style>
  <w:style w:type="paragraph" w:customStyle="1" w:styleId="paragraph">
    <w:name w:val="paragraph"/>
    <w:basedOn w:val="Normal"/>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5258E5"/>
    <w:pPr>
      <w:spacing w:after="0" w:line="240" w:lineRule="auto"/>
    </w:pPr>
  </w:style>
  <w:style w:type="character" w:styleId="Fuerte">
    <w:name w:val="Strong"/>
    <w:basedOn w:val="Fuentedeprrafopredeter"/>
    <w:uiPriority w:val="22"/>
    <w:qFormat/>
    <w:rsid w:val="000A31E7"/>
    <w:rPr>
      <w:b/>
      <w:bCs/>
    </w:rPr>
  </w:style>
  <w:style w:type="character" w:customStyle="1" w:styleId="Mencinsinresolver2">
    <w:name w:val="Mención sin resolver2"/>
    <w:basedOn w:val="Fuentedeprrafopredeter"/>
    <w:uiPriority w:val="99"/>
    <w:semiHidden/>
    <w:unhideWhenUsed/>
    <w:rsid w:val="005258E5"/>
    <w:rPr>
      <w:color w:val="605E5C"/>
      <w:shd w:val="clear" w:color="auto" w:fill="E1DFDD"/>
    </w:rPr>
  </w:style>
  <w:style w:type="paragraph" w:customStyle="1" w:styleId="Prrafodelista1">
    <w:name w:val="Párrafo de lista1"/>
    <w:basedOn w:val="Normal"/>
    <w:link w:val="ListParagraphChar"/>
    <w:rsid w:val="00211AD6"/>
    <w:pPr>
      <w:spacing w:after="0" w:line="240" w:lineRule="auto"/>
      <w:ind w:left="720"/>
      <w:contextualSpacing/>
    </w:pPr>
    <w:rPr>
      <w:rFonts w:ascii="Times New Roman" w:eastAsia="Times New Roman" w:hAnsi="Times New Roman" w:cs="Times New Roman"/>
      <w:sz w:val="24"/>
      <w:szCs w:val="24"/>
      <w:lang w:eastAsia="es-ES"/>
    </w:rPr>
  </w:style>
  <w:style w:type="character" w:customStyle="1" w:styleId="SinespaciadoCar">
    <w:name w:val="Sin espaciado Car"/>
    <w:aliases w:val="Aries Car,k Car,No Spacing Car,A1 Car,Formato Car,Sin espaciado3 Car,Sin espaciado11 Car,Sin espaciado21 Car,PONAL Car,No Spacing Car Car Car Car,No Spacing Car Car Car1,Sin espaciado2 Car"/>
    <w:link w:val="Sinespaciado"/>
    <w:uiPriority w:val="1"/>
    <w:rsid w:val="00211AD6"/>
  </w:style>
  <w:style w:type="character" w:customStyle="1" w:styleId="DefaultCar">
    <w:name w:val="Default Car"/>
    <w:link w:val="Default"/>
    <w:locked/>
    <w:rsid w:val="00211AD6"/>
    <w:rPr>
      <w:rFonts w:ascii="Times New Roman" w:eastAsia="Calibri" w:hAnsi="Times New Roman" w:cs="Times New Roman"/>
      <w:color w:val="000000"/>
      <w:sz w:val="24"/>
      <w:szCs w:val="24"/>
      <w:lang w:eastAsia="ar-SA"/>
    </w:rPr>
  </w:style>
  <w:style w:type="character" w:customStyle="1" w:styleId="ListParagraphChar">
    <w:name w:val="List Paragraph Char"/>
    <w:link w:val="Prrafodelista1"/>
    <w:locked/>
    <w:rsid w:val="00211AD6"/>
    <w:rPr>
      <w:rFonts w:ascii="Times New Roman" w:eastAsia="Times New Roman" w:hAnsi="Times New Roman" w:cs="Times New Roman"/>
      <w:sz w:val="24"/>
      <w:szCs w:val="24"/>
      <w:lang w:eastAsia="es-ES"/>
    </w:rPr>
  </w:style>
  <w:style w:type="character" w:customStyle="1" w:styleId="Ttulo4Car">
    <w:name w:val="Título 4 Car"/>
    <w:aliases w:val="Edgar 4 Car"/>
    <w:basedOn w:val="Fuentedeprrafopredeter"/>
    <w:link w:val="Ttulo4"/>
    <w:uiPriority w:val="9"/>
    <w:rsid w:val="000A31E7"/>
    <w:rPr>
      <w:rFonts w:asciiTheme="majorHAnsi" w:eastAsiaTheme="majorEastAsia" w:hAnsiTheme="majorHAnsi" w:cstheme="majorBidi"/>
      <w:sz w:val="22"/>
      <w:szCs w:val="22"/>
    </w:rPr>
  </w:style>
  <w:style w:type="paragraph" w:styleId="Sangradetextonormal">
    <w:name w:val="Body Text Indent"/>
    <w:aliases w:val=" Car1, Car11,Car11"/>
    <w:basedOn w:val="Normal"/>
    <w:link w:val="SangradetextonormalCar"/>
    <w:unhideWhenUsed/>
    <w:rsid w:val="001A5D42"/>
    <w:pPr>
      <w:spacing w:line="259" w:lineRule="auto"/>
      <w:ind w:left="283"/>
    </w:pPr>
  </w:style>
  <w:style w:type="character" w:customStyle="1" w:styleId="SangradetextonormalCar">
    <w:name w:val="Sangría de texto normal Car"/>
    <w:aliases w:val=" Car1 Car, Car11 Car,Car11 Car"/>
    <w:basedOn w:val="Fuentedeprrafopredeter"/>
    <w:link w:val="Sangradetextonormal"/>
    <w:rsid w:val="001A5D42"/>
  </w:style>
  <w:style w:type="paragraph" w:customStyle="1" w:styleId="Prrafodelista2">
    <w:name w:val="Párrafo de lista2"/>
    <w:basedOn w:val="Normal"/>
    <w:rsid w:val="001A5D42"/>
    <w:pPr>
      <w:suppressAutoHyphens/>
      <w:spacing w:after="0" w:line="240" w:lineRule="auto"/>
      <w:ind w:left="720"/>
      <w:jc w:val="both"/>
    </w:pPr>
    <w:rPr>
      <w:rFonts w:ascii="Times New Roman" w:eastAsia="SimSun" w:hAnsi="Times New Roman" w:cs="Mangal"/>
      <w:kern w:val="2"/>
      <w:sz w:val="24"/>
      <w:szCs w:val="24"/>
      <w:lang w:eastAsia="hi-IN" w:bidi="hi-IN"/>
    </w:rPr>
  </w:style>
  <w:style w:type="paragraph" w:customStyle="1" w:styleId="Ttulo10">
    <w:name w:val="Título1"/>
    <w:aliases w:val="Title Char,Títulos Principales sin numeración,Title"/>
    <w:basedOn w:val="Normal"/>
    <w:next w:val="Title0"/>
    <w:rsid w:val="00D41082"/>
    <w:pPr>
      <w:spacing w:after="0" w:line="240" w:lineRule="auto"/>
      <w:jc w:val="center"/>
    </w:pPr>
    <w:rPr>
      <w:rFonts w:ascii="Arial" w:hAnsi="Arial"/>
      <w:b/>
      <w:sz w:val="18"/>
      <w:lang w:eastAsia="es-ES"/>
    </w:rPr>
  </w:style>
  <w:style w:type="paragraph" w:customStyle="1" w:styleId="Title0">
    <w:name w:val="Title0"/>
    <w:basedOn w:val="Normal"/>
    <w:next w:val="Normal"/>
    <w:link w:val="TtuloCar1"/>
    <w:uiPriority w:val="10"/>
    <w:rsid w:val="00D41082"/>
    <w:pPr>
      <w:autoSpaceDE w:val="0"/>
      <w:autoSpaceDN w:val="0"/>
      <w:spacing w:after="0" w:line="240" w:lineRule="auto"/>
      <w:contextualSpacing/>
    </w:pPr>
    <w:rPr>
      <w:rFonts w:asciiTheme="majorHAnsi" w:eastAsiaTheme="majorEastAsia" w:hAnsiTheme="majorHAnsi" w:cstheme="majorBidi"/>
      <w:spacing w:val="-10"/>
      <w:kern w:val="28"/>
      <w:sz w:val="56"/>
      <w:szCs w:val="56"/>
      <w:lang w:val="es-ES_tradnl" w:eastAsia="es-ES"/>
    </w:rPr>
  </w:style>
  <w:style w:type="character" w:customStyle="1" w:styleId="TtuloCar1">
    <w:name w:val="Título Car1"/>
    <w:basedOn w:val="Fuentedeprrafopredeter"/>
    <w:link w:val="Title0"/>
    <w:uiPriority w:val="10"/>
    <w:rsid w:val="00D41082"/>
    <w:rPr>
      <w:rFonts w:asciiTheme="majorHAnsi" w:eastAsiaTheme="majorEastAsia" w:hAnsiTheme="majorHAnsi" w:cstheme="majorBidi"/>
      <w:spacing w:val="-10"/>
      <w:kern w:val="28"/>
      <w:sz w:val="56"/>
      <w:szCs w:val="56"/>
      <w:lang w:val="es-ES_tradnl" w:eastAsia="es-ES"/>
    </w:rPr>
  </w:style>
  <w:style w:type="paragraph" w:customStyle="1" w:styleId="Tibitoc">
    <w:name w:val="Tibitoc"/>
    <w:basedOn w:val="Normal"/>
    <w:rsid w:val="000D290B"/>
    <w:pPr>
      <w:spacing w:after="0" w:line="240" w:lineRule="auto"/>
      <w:jc w:val="center"/>
    </w:pPr>
    <w:rPr>
      <w:rFonts w:ascii="Arial" w:eastAsia="Times New Roman" w:hAnsi="Arial" w:cs="Times New Roman"/>
      <w:b/>
      <w:szCs w:val="24"/>
      <w:lang w:val="es-ES_tradnl" w:eastAsia="es-ES"/>
    </w:rPr>
  </w:style>
  <w:style w:type="paragraph" w:styleId="Lista2">
    <w:name w:val="List 2"/>
    <w:basedOn w:val="Normal"/>
    <w:uiPriority w:val="99"/>
    <w:rsid w:val="000D290B"/>
    <w:pPr>
      <w:spacing w:after="0" w:line="240" w:lineRule="auto"/>
      <w:ind w:left="566" w:hanging="283"/>
      <w:contextualSpacing/>
    </w:pPr>
    <w:rPr>
      <w:rFonts w:ascii="Times New Roman" w:eastAsia="Times New Roman" w:hAnsi="Times New Roman" w:cs="Times New Roman"/>
      <w:sz w:val="24"/>
      <w:szCs w:val="24"/>
      <w:lang w:eastAsia="es-ES"/>
    </w:rPr>
  </w:style>
  <w:style w:type="paragraph" w:customStyle="1" w:styleId="NormalArial">
    <w:name w:val="Normal + Arial"/>
    <w:aliases w:val="normal + arial,10 pt,Centrado,Negrita,Justificado"/>
    <w:basedOn w:val="Normal"/>
    <w:link w:val="NormalArialCar"/>
    <w:rsid w:val="0063106F"/>
    <w:pPr>
      <w:spacing w:after="0" w:line="240" w:lineRule="auto"/>
      <w:jc w:val="both"/>
    </w:pPr>
    <w:rPr>
      <w:rFonts w:ascii="Arial" w:eastAsia="Times New Roman" w:hAnsi="Arial" w:cs="Times New Roman"/>
      <w:szCs w:val="24"/>
      <w:lang w:val="es-ES" w:eastAsia="es-ES"/>
    </w:rPr>
  </w:style>
  <w:style w:type="character" w:customStyle="1" w:styleId="NormalArialCar">
    <w:name w:val="Normal + Arial Car"/>
    <w:aliases w:val="normal + arial Car"/>
    <w:link w:val="NormalArial"/>
    <w:rsid w:val="0063106F"/>
    <w:rPr>
      <w:rFonts w:ascii="Arial" w:eastAsia="Times New Roman" w:hAnsi="Arial" w:cs="Times New Roman"/>
      <w:szCs w:val="24"/>
      <w:lang w:val="es-ES" w:eastAsia="es-ES"/>
    </w:rPr>
  </w:style>
  <w:style w:type="character" w:styleId="nfasis">
    <w:name w:val="Emphasis"/>
    <w:basedOn w:val="Fuentedeprrafopredeter"/>
    <w:uiPriority w:val="20"/>
    <w:qFormat/>
    <w:rsid w:val="000A31E7"/>
    <w:rPr>
      <w:i/>
      <w:iCs/>
    </w:rPr>
  </w:style>
  <w:style w:type="character" w:customStyle="1" w:styleId="w8qarf">
    <w:name w:val="w8qarf"/>
    <w:basedOn w:val="Fuentedeprrafopredeter"/>
    <w:rsid w:val="00632FC5"/>
  </w:style>
  <w:style w:type="character" w:customStyle="1" w:styleId="vortalspan">
    <w:name w:val="vortalspan"/>
    <w:basedOn w:val="Fuentedeprrafopredeter"/>
    <w:rsid w:val="00794655"/>
  </w:style>
  <w:style w:type="character" w:customStyle="1" w:styleId="vortalnumericspan">
    <w:name w:val="vortalnumericspan"/>
    <w:basedOn w:val="Fuentedeprrafopredeter"/>
    <w:rsid w:val="00794655"/>
  </w:style>
  <w:style w:type="paragraph" w:styleId="Continuarlista">
    <w:name w:val="List Continue"/>
    <w:basedOn w:val="Normal"/>
    <w:uiPriority w:val="99"/>
    <w:rsid w:val="00760F25"/>
    <w:pPr>
      <w:spacing w:before="100" w:line="276" w:lineRule="auto"/>
      <w:ind w:left="283"/>
    </w:pPr>
    <w:rPr>
      <w:rFonts w:eastAsia="MS Mincho"/>
      <w:lang w:eastAsia="es-CO"/>
    </w:rPr>
  </w:style>
  <w:style w:type="paragraph" w:styleId="Lista">
    <w:name w:val="List"/>
    <w:basedOn w:val="Normal"/>
    <w:unhideWhenUsed/>
    <w:rsid w:val="00E84BB6"/>
    <w:pPr>
      <w:spacing w:before="100" w:after="200" w:line="276" w:lineRule="auto"/>
      <w:ind w:left="283" w:hanging="283"/>
      <w:contextualSpacing/>
    </w:pPr>
    <w:rPr>
      <w:lang w:eastAsia="es-CO"/>
    </w:rPr>
  </w:style>
  <w:style w:type="character" w:customStyle="1" w:styleId="vortalspan4">
    <w:name w:val="vortalspan4"/>
    <w:basedOn w:val="Fuentedeprrafopredeter"/>
    <w:rsid w:val="00CC625B"/>
    <w:rPr>
      <w:color w:val="000000"/>
    </w:rPr>
  </w:style>
  <w:style w:type="character" w:customStyle="1" w:styleId="Ttulo8Car">
    <w:name w:val="Título 8 Car"/>
    <w:basedOn w:val="Fuentedeprrafopredeter"/>
    <w:link w:val="Ttulo8"/>
    <w:uiPriority w:val="9"/>
    <w:rsid w:val="000A31E7"/>
    <w:rPr>
      <w:rFonts w:asciiTheme="majorHAnsi" w:eastAsiaTheme="majorEastAsia" w:hAnsiTheme="majorHAnsi" w:cstheme="majorBidi"/>
      <w:b/>
      <w:bCs/>
      <w:color w:val="44546A" w:themeColor="text2"/>
    </w:rPr>
  </w:style>
  <w:style w:type="character" w:customStyle="1" w:styleId="Ttulo2Car">
    <w:name w:val="Título 2 Car"/>
    <w:aliases w:val="MT2 Car,título 2 Car,Edgar 2 Car"/>
    <w:basedOn w:val="Fuentedeprrafopredeter"/>
    <w:link w:val="Ttulo2"/>
    <w:uiPriority w:val="9"/>
    <w:rsid w:val="000A31E7"/>
    <w:rPr>
      <w:rFonts w:asciiTheme="majorHAnsi" w:eastAsiaTheme="majorEastAsia" w:hAnsiTheme="majorHAnsi" w:cstheme="majorBidi"/>
      <w:color w:val="404040" w:themeColor="text1" w:themeTint="BF"/>
      <w:sz w:val="28"/>
      <w:szCs w:val="28"/>
    </w:rPr>
  </w:style>
  <w:style w:type="paragraph" w:customStyle="1" w:styleId="SinespaciadoCarCar">
    <w:name w:val="Sin espaciado Car Car"/>
    <w:basedOn w:val="Normal"/>
    <w:link w:val="SinespaciadoCarCarCar"/>
    <w:rsid w:val="009F5EC8"/>
    <w:pPr>
      <w:spacing w:after="0" w:line="240" w:lineRule="auto"/>
    </w:pPr>
    <w:rPr>
      <w:rFonts w:ascii="Cambria" w:eastAsia="Times New Roman" w:hAnsi="Cambria" w:cs="Times New Roman"/>
      <w:sz w:val="24"/>
      <w:szCs w:val="24"/>
      <w:lang w:eastAsia="es-CO" w:bidi="en-US"/>
    </w:rPr>
  </w:style>
  <w:style w:type="character" w:customStyle="1" w:styleId="SinespaciadoCarCarCar">
    <w:name w:val="Sin espaciado Car Car Car"/>
    <w:link w:val="SinespaciadoCarCar"/>
    <w:rsid w:val="009F5EC8"/>
    <w:rPr>
      <w:rFonts w:ascii="Cambria" w:eastAsia="Times New Roman" w:hAnsi="Cambria" w:cs="Times New Roman"/>
      <w:sz w:val="24"/>
      <w:szCs w:val="24"/>
      <w:lang w:eastAsia="es-CO" w:bidi="en-US"/>
    </w:rPr>
  </w:style>
  <w:style w:type="character" w:customStyle="1" w:styleId="Ttulo5Car">
    <w:name w:val="Título 5 Car"/>
    <w:basedOn w:val="Fuentedeprrafopredeter"/>
    <w:link w:val="Ttulo5"/>
    <w:uiPriority w:val="9"/>
    <w:rsid w:val="000A31E7"/>
    <w:rPr>
      <w:rFonts w:asciiTheme="majorHAnsi" w:eastAsiaTheme="majorEastAsia" w:hAnsiTheme="majorHAnsi" w:cstheme="majorBidi"/>
      <w:color w:val="44546A" w:themeColor="text2"/>
      <w:sz w:val="22"/>
      <w:szCs w:val="22"/>
    </w:rPr>
  </w:style>
  <w:style w:type="character" w:customStyle="1" w:styleId="Ttulo6Car">
    <w:name w:val="Título 6 Car"/>
    <w:basedOn w:val="Fuentedeprrafopredeter"/>
    <w:link w:val="Ttulo6"/>
    <w:uiPriority w:val="9"/>
    <w:rsid w:val="000A31E7"/>
    <w:rPr>
      <w:rFonts w:asciiTheme="majorHAnsi" w:eastAsiaTheme="majorEastAsia" w:hAnsiTheme="majorHAnsi" w:cstheme="majorBidi"/>
      <w:i/>
      <w:iCs/>
      <w:color w:val="44546A" w:themeColor="text2"/>
      <w:sz w:val="21"/>
      <w:szCs w:val="21"/>
    </w:rPr>
  </w:style>
  <w:style w:type="paragraph" w:customStyle="1" w:styleId="TextoTextos">
    <w:name w:val="Texto (Textos)"/>
    <w:basedOn w:val="Normal"/>
    <w:rsid w:val="009F5EC8"/>
    <w:pPr>
      <w:tabs>
        <w:tab w:val="left" w:pos="580"/>
      </w:tabs>
      <w:autoSpaceDE w:val="0"/>
      <w:autoSpaceDN w:val="0"/>
      <w:adjustRightInd w:val="0"/>
      <w:spacing w:before="142" w:after="142" w:line="300" w:lineRule="atLeast"/>
      <w:jc w:val="both"/>
      <w:textAlignment w:val="center"/>
    </w:pPr>
    <w:rPr>
      <w:rFonts w:ascii="Frutiger 45 Light" w:eastAsia="Times New Roman" w:hAnsi="Frutiger 45 Light" w:cs="Frutiger 45 Light"/>
      <w:color w:val="000000"/>
      <w:lang w:val="es-ES_tradnl" w:eastAsia="es-ES"/>
    </w:rPr>
  </w:style>
  <w:style w:type="character" w:styleId="Mencinsinresolver">
    <w:name w:val="Unresolved Mention"/>
    <w:uiPriority w:val="99"/>
    <w:semiHidden/>
    <w:unhideWhenUsed/>
    <w:rsid w:val="009F5EC8"/>
    <w:rPr>
      <w:color w:val="605E5C"/>
      <w:shd w:val="clear" w:color="auto" w:fill="E1DFDD"/>
    </w:rPr>
  </w:style>
  <w:style w:type="character" w:styleId="Hipervnculovisitado">
    <w:name w:val="FollowedHyperlink"/>
    <w:uiPriority w:val="99"/>
    <w:rsid w:val="009F5EC8"/>
    <w:rPr>
      <w:color w:val="954F72"/>
      <w:u w:val="single"/>
    </w:rPr>
  </w:style>
  <w:style w:type="table" w:styleId="Tablanormal4">
    <w:name w:val="Plain Table 4"/>
    <w:basedOn w:val="Tablanormal"/>
    <w:uiPriority w:val="44"/>
    <w:rsid w:val="009F5EC8"/>
    <w:pPr>
      <w:spacing w:after="0" w:line="240" w:lineRule="auto"/>
    </w:pPr>
    <w:rPr>
      <w:rFonts w:ascii="Times New Roman" w:eastAsia="Times New Roman" w:hAnsi="Times New Roman" w:cs="Times New Roman"/>
      <w:lang w:eastAsia="es-C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
    <w:name w:val="Table Normal"/>
    <w:uiPriority w:val="2"/>
    <w:unhideWhenUsed/>
    <w:qFormat/>
    <w:rsid w:val="009F5E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F5EC8"/>
    <w:pPr>
      <w:widowControl w:val="0"/>
      <w:autoSpaceDE w:val="0"/>
      <w:autoSpaceDN w:val="0"/>
      <w:spacing w:after="0" w:line="240" w:lineRule="auto"/>
    </w:pPr>
    <w:rPr>
      <w:rFonts w:ascii="Arial MT" w:eastAsia="Arial MT" w:hAnsi="Arial MT" w:cs="Arial MT"/>
      <w:lang w:val="es-ES"/>
    </w:rPr>
  </w:style>
  <w:style w:type="table" w:customStyle="1" w:styleId="TableNormal1">
    <w:name w:val="Table Normal1"/>
    <w:uiPriority w:val="2"/>
    <w:semiHidden/>
    <w:unhideWhenUsed/>
    <w:qFormat/>
    <w:rsid w:val="009F5E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Textoindependiente3">
    <w:name w:val="Body Text 3"/>
    <w:basedOn w:val="Normal"/>
    <w:link w:val="Textoindependiente3Car"/>
    <w:unhideWhenUsed/>
    <w:rsid w:val="009F5EC8"/>
    <w:pPr>
      <w:spacing w:line="240" w:lineRule="auto"/>
    </w:pPr>
    <w:rPr>
      <w:rFonts w:ascii="Times New Roman" w:eastAsia="Times New Roman" w:hAnsi="Times New Roman" w:cs="Times New Roman"/>
      <w:sz w:val="16"/>
      <w:szCs w:val="16"/>
      <w:lang w:val="es-ES" w:eastAsia="es-ES"/>
    </w:rPr>
  </w:style>
  <w:style w:type="character" w:customStyle="1" w:styleId="Textoindependiente3Car">
    <w:name w:val="Texto independiente 3 Car"/>
    <w:basedOn w:val="Fuentedeprrafopredeter"/>
    <w:link w:val="Textoindependiente3"/>
    <w:rsid w:val="009F5EC8"/>
    <w:rPr>
      <w:rFonts w:ascii="Times New Roman" w:eastAsia="Times New Roman" w:hAnsi="Times New Roman" w:cs="Times New Roman"/>
      <w:sz w:val="16"/>
      <w:szCs w:val="16"/>
      <w:lang w:val="es-ES" w:eastAsia="es-ES"/>
    </w:rPr>
  </w:style>
  <w:style w:type="paragraph" w:customStyle="1" w:styleId="Textoindependiente22">
    <w:name w:val="Texto independiente 22"/>
    <w:basedOn w:val="Normal"/>
    <w:rsid w:val="009F5EC8"/>
    <w:pPr>
      <w:suppressAutoHyphens/>
      <w:spacing w:line="480" w:lineRule="auto"/>
    </w:pPr>
    <w:rPr>
      <w:rFonts w:ascii="Times New Roman" w:eastAsia="Times New Roman" w:hAnsi="Times New Roman" w:cs="Times New Roman"/>
      <w:sz w:val="24"/>
      <w:szCs w:val="24"/>
      <w:lang w:val="es-ES" w:eastAsia="zh-CN"/>
    </w:rPr>
  </w:style>
  <w:style w:type="paragraph" w:customStyle="1" w:styleId="xl25">
    <w:name w:val="xl25"/>
    <w:basedOn w:val="Normal"/>
    <w:rsid w:val="009F5EC8"/>
    <w:pPr>
      <w:spacing w:before="100" w:beforeAutospacing="1" w:after="100" w:afterAutospacing="1" w:line="240" w:lineRule="auto"/>
    </w:pPr>
    <w:rPr>
      <w:rFonts w:ascii="Comic Sans MS" w:eastAsia="Arial Unicode MS" w:hAnsi="Comic Sans MS" w:cs="Arial Unicode MS"/>
      <w:sz w:val="24"/>
      <w:szCs w:val="24"/>
      <w:lang w:eastAsia="es-ES"/>
    </w:rPr>
  </w:style>
  <w:style w:type="paragraph" w:customStyle="1" w:styleId="p2">
    <w:name w:val="p2"/>
    <w:basedOn w:val="Normal"/>
    <w:rsid w:val="009F5EC8"/>
    <w:pPr>
      <w:spacing w:after="0" w:line="240" w:lineRule="auto"/>
    </w:pPr>
    <w:rPr>
      <w:rFonts w:ascii="Calibri" w:eastAsia="Calibri" w:hAnsi="Calibri" w:cs="Times New Roman"/>
      <w:sz w:val="14"/>
      <w:szCs w:val="14"/>
      <w:lang w:val="es-ES_tradnl" w:eastAsia="es-ES_tradnl"/>
    </w:rPr>
  </w:style>
  <w:style w:type="paragraph" w:customStyle="1" w:styleId="p1">
    <w:name w:val="p1"/>
    <w:basedOn w:val="Normal"/>
    <w:rsid w:val="009F5EC8"/>
    <w:pPr>
      <w:spacing w:after="0" w:line="240" w:lineRule="auto"/>
    </w:pPr>
    <w:rPr>
      <w:rFonts w:ascii="Calibri" w:eastAsia="Calibri" w:hAnsi="Calibri" w:cs="Times New Roman"/>
      <w:sz w:val="18"/>
      <w:szCs w:val="18"/>
      <w:lang w:val="es-ES_tradnl" w:eastAsia="es-ES_tradnl"/>
    </w:rPr>
  </w:style>
  <w:style w:type="paragraph" w:customStyle="1" w:styleId="xmsonormal">
    <w:name w:val="x_msonormal"/>
    <w:basedOn w:val="Normal"/>
    <w:rsid w:val="009F5EC8"/>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tableparagraph">
    <w:name w:val="x_tableparagraph"/>
    <w:basedOn w:val="Normal"/>
    <w:rsid w:val="009F5EC8"/>
    <w:pPr>
      <w:spacing w:before="100" w:beforeAutospacing="1" w:after="100" w:afterAutospacing="1" w:line="240" w:lineRule="auto"/>
    </w:pPr>
    <w:rPr>
      <w:rFonts w:ascii="Times New Roman" w:eastAsia="Times New Roman" w:hAnsi="Times New Roman" w:cs="Times New Roman"/>
      <w:sz w:val="24"/>
      <w:szCs w:val="24"/>
      <w:lang w:eastAsia="es-CO"/>
    </w:rPr>
  </w:style>
  <w:style w:type="numbering" w:customStyle="1" w:styleId="Sinlista1">
    <w:name w:val="Sin lista1"/>
    <w:next w:val="Sinlista"/>
    <w:uiPriority w:val="99"/>
    <w:semiHidden/>
    <w:unhideWhenUsed/>
    <w:rsid w:val="009F5EC8"/>
  </w:style>
  <w:style w:type="paragraph" w:customStyle="1" w:styleId="cuerpo1">
    <w:name w:val="cuerpo1"/>
    <w:basedOn w:val="Normal"/>
    <w:rsid w:val="00CC4B8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pPr>
    <w:rPr>
      <w:rFonts w:ascii="Optimum" w:eastAsia="Times New Roman" w:hAnsi="Optimum" w:cs="Times New Roman"/>
      <w:sz w:val="24"/>
      <w:lang w:val="es-ES_tradnl" w:eastAsia="es-ES"/>
    </w:rPr>
  </w:style>
  <w:style w:type="character" w:customStyle="1" w:styleId="Ttulo7Car">
    <w:name w:val="Título 7 Car"/>
    <w:basedOn w:val="Fuentedeprrafopredeter"/>
    <w:link w:val="Ttulo7"/>
    <w:uiPriority w:val="9"/>
    <w:rsid w:val="000A31E7"/>
    <w:rPr>
      <w:rFonts w:asciiTheme="majorHAnsi" w:eastAsiaTheme="majorEastAsia" w:hAnsiTheme="majorHAnsi" w:cstheme="majorBidi"/>
      <w:i/>
      <w:iCs/>
      <w:color w:val="1F4E79" w:themeColor="accent1" w:themeShade="80"/>
      <w:sz w:val="21"/>
      <w:szCs w:val="21"/>
    </w:rPr>
  </w:style>
  <w:style w:type="character" w:customStyle="1" w:styleId="Ttulo9Car">
    <w:name w:val="Título 9 Car"/>
    <w:basedOn w:val="Fuentedeprrafopredeter"/>
    <w:link w:val="Ttulo9"/>
    <w:uiPriority w:val="9"/>
    <w:rsid w:val="000A31E7"/>
    <w:rPr>
      <w:rFonts w:asciiTheme="majorHAnsi" w:eastAsiaTheme="majorEastAsia" w:hAnsiTheme="majorHAnsi" w:cstheme="majorBidi"/>
      <w:b/>
      <w:bCs/>
      <w:i/>
      <w:iCs/>
      <w:color w:val="44546A" w:themeColor="text2"/>
    </w:rPr>
  </w:style>
  <w:style w:type="character" w:customStyle="1" w:styleId="NormalWebCar">
    <w:name w:val="Normal (Web) Car"/>
    <w:link w:val="NormalWeb"/>
    <w:uiPriority w:val="99"/>
    <w:rsid w:val="00F86867"/>
    <w:rPr>
      <w:rFonts w:ascii="Times New Roman" w:eastAsia="Times New Roman" w:hAnsi="Times New Roman" w:cs="Times New Roman"/>
      <w:sz w:val="24"/>
      <w:szCs w:val="24"/>
      <w:lang w:eastAsia="es-CO"/>
    </w:rPr>
  </w:style>
  <w:style w:type="paragraph" w:customStyle="1" w:styleId="arial">
    <w:name w:val="arial"/>
    <w:basedOn w:val="Normal"/>
    <w:link w:val="arialCar"/>
    <w:rsid w:val="00F86867"/>
    <w:pPr>
      <w:spacing w:after="0" w:line="240" w:lineRule="auto"/>
      <w:jc w:val="both"/>
    </w:pPr>
    <w:rPr>
      <w:rFonts w:ascii="Arial" w:eastAsia="Calibri" w:hAnsi="Arial" w:cs="Times New Roman"/>
      <w:sz w:val="24"/>
      <w:szCs w:val="24"/>
      <w:lang w:eastAsia="es-ES"/>
    </w:rPr>
  </w:style>
  <w:style w:type="character" w:customStyle="1" w:styleId="arialCar">
    <w:name w:val="arial Car"/>
    <w:link w:val="arial"/>
    <w:rsid w:val="00F86867"/>
    <w:rPr>
      <w:rFonts w:ascii="Arial" w:eastAsia="Calibri" w:hAnsi="Arial" w:cs="Times New Roman"/>
      <w:sz w:val="24"/>
      <w:szCs w:val="24"/>
      <w:lang w:eastAsia="es-ES"/>
    </w:rPr>
  </w:style>
  <w:style w:type="paragraph" w:customStyle="1" w:styleId="contenido">
    <w:name w:val="contenido"/>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Continuarlista2">
    <w:name w:val="List Continue 2"/>
    <w:basedOn w:val="Normal"/>
    <w:uiPriority w:val="99"/>
    <w:unhideWhenUsed/>
    <w:rsid w:val="00F86867"/>
    <w:pPr>
      <w:spacing w:line="240" w:lineRule="auto"/>
      <w:ind w:left="566"/>
      <w:contextualSpacing/>
    </w:pPr>
    <w:rPr>
      <w:rFonts w:ascii="Times New Roman" w:eastAsia="Times New Roman" w:hAnsi="Times New Roman" w:cs="Times New Roman"/>
      <w:sz w:val="24"/>
      <w:szCs w:val="24"/>
      <w:lang w:val="es-ES" w:eastAsia="es-ES"/>
    </w:rPr>
  </w:style>
  <w:style w:type="paragraph" w:styleId="Listaconvietas3">
    <w:name w:val="List Bullet 3"/>
    <w:basedOn w:val="Normal"/>
    <w:uiPriority w:val="99"/>
    <w:unhideWhenUsed/>
    <w:rsid w:val="00F86867"/>
    <w:pPr>
      <w:numPr>
        <w:numId w:val="1"/>
      </w:numPr>
      <w:spacing w:after="0" w:line="240" w:lineRule="auto"/>
      <w:contextualSpacing/>
    </w:pPr>
    <w:rPr>
      <w:rFonts w:ascii="Times New Roman" w:eastAsia="Times New Roman" w:hAnsi="Times New Roman" w:cs="Times New Roman"/>
      <w:sz w:val="24"/>
      <w:szCs w:val="24"/>
      <w:lang w:val="es-ES" w:eastAsia="es-ES"/>
    </w:rPr>
  </w:style>
  <w:style w:type="character" w:customStyle="1" w:styleId="vortaltextarea">
    <w:name w:val="vortaltextarea"/>
    <w:basedOn w:val="Fuentedeprrafopredeter"/>
    <w:rsid w:val="00F86867"/>
  </w:style>
  <w:style w:type="table" w:customStyle="1" w:styleId="Tablaconcuadrcula1">
    <w:name w:val="Tabla con cuadrícula1"/>
    <w:basedOn w:val="Tablanormal"/>
    <w:next w:val="Tablaconcuadrcula"/>
    <w:uiPriority w:val="39"/>
    <w:rsid w:val="00F86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F86867"/>
    <w:pPr>
      <w:spacing w:after="0" w:line="240" w:lineRule="auto"/>
    </w:pPr>
    <w:rPr>
      <w:lang w:eastAsia="es-CO"/>
    </w:rPr>
    <w:tblPr>
      <w:tblCellMar>
        <w:top w:w="0" w:type="dxa"/>
        <w:left w:w="0" w:type="dxa"/>
        <w:bottom w:w="0" w:type="dxa"/>
        <w:right w:w="0" w:type="dxa"/>
      </w:tblCellMar>
    </w:tblPr>
  </w:style>
  <w:style w:type="table" w:customStyle="1" w:styleId="TableGrid1">
    <w:name w:val="TableGrid1"/>
    <w:rsid w:val="00F86867"/>
    <w:pPr>
      <w:spacing w:after="0" w:line="240" w:lineRule="auto"/>
    </w:pPr>
    <w:rPr>
      <w:rFonts w:eastAsia="MS Mincho"/>
      <w:lang w:eastAsia="es-CO"/>
    </w:rPr>
    <w:tblPr>
      <w:tblCellMar>
        <w:top w:w="0" w:type="dxa"/>
        <w:left w:w="0" w:type="dxa"/>
        <w:bottom w:w="0" w:type="dxa"/>
        <w:right w:w="0" w:type="dxa"/>
      </w:tblCellMar>
    </w:tblPr>
  </w:style>
  <w:style w:type="paragraph" w:styleId="Bibliografa">
    <w:name w:val="Bibliography"/>
    <w:basedOn w:val="Normal"/>
    <w:next w:val="Normal"/>
    <w:uiPriority w:val="37"/>
    <w:unhideWhenUsed/>
    <w:rsid w:val="00F86867"/>
    <w:pPr>
      <w:spacing w:line="259" w:lineRule="auto"/>
    </w:pPr>
  </w:style>
  <w:style w:type="table" w:customStyle="1" w:styleId="Tablaconcuadrcula4">
    <w:name w:val="Tabla con cuadrícula4"/>
    <w:basedOn w:val="Tablanormal"/>
    <w:next w:val="Tablaconcuadrcula"/>
    <w:uiPriority w:val="39"/>
    <w:rsid w:val="00F86867"/>
    <w:pPr>
      <w:spacing w:after="0" w:line="240" w:lineRule="auto"/>
    </w:pPr>
    <w:rPr>
      <w:rFonts w:ascii="Times New Roman" w:eastAsia="MS Mincho" w:hAnsi="Times New Roman" w:cs="Times New Roman"/>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3">
    <w:name w:val="Mención sin resolver3"/>
    <w:basedOn w:val="Fuentedeprrafopredeter"/>
    <w:uiPriority w:val="99"/>
    <w:semiHidden/>
    <w:unhideWhenUsed/>
    <w:rsid w:val="00F86867"/>
    <w:rPr>
      <w:color w:val="605E5C"/>
      <w:shd w:val="clear" w:color="auto" w:fill="E1DFDD"/>
    </w:rPr>
  </w:style>
  <w:style w:type="numbering" w:customStyle="1" w:styleId="Listaactual1">
    <w:name w:val="Lista actual1"/>
    <w:uiPriority w:val="99"/>
    <w:rsid w:val="00F86867"/>
    <w:pPr>
      <w:numPr>
        <w:numId w:val="60"/>
      </w:numPr>
    </w:pPr>
  </w:style>
  <w:style w:type="numbering" w:customStyle="1" w:styleId="Listaactual2">
    <w:name w:val="Lista actual2"/>
    <w:uiPriority w:val="99"/>
    <w:rsid w:val="00F86867"/>
    <w:pPr>
      <w:numPr>
        <w:numId w:val="2"/>
      </w:numPr>
    </w:pPr>
  </w:style>
  <w:style w:type="numbering" w:customStyle="1" w:styleId="Listaactual3">
    <w:name w:val="Lista actual3"/>
    <w:uiPriority w:val="99"/>
    <w:rsid w:val="00F86867"/>
    <w:pPr>
      <w:numPr>
        <w:numId w:val="3"/>
      </w:numPr>
    </w:pPr>
  </w:style>
  <w:style w:type="table" w:styleId="Tablaclsica3">
    <w:name w:val="Table Classic 3"/>
    <w:basedOn w:val="Tablanormal"/>
    <w:rsid w:val="00F86867"/>
    <w:pPr>
      <w:autoSpaceDE w:val="0"/>
      <w:autoSpaceDN w:val="0"/>
      <w:spacing w:after="0" w:line="240" w:lineRule="auto"/>
    </w:pPr>
    <w:rPr>
      <w:rFonts w:ascii="Times New Roman" w:eastAsia="Times New Roman" w:hAnsi="Times New Roman" w:cs="Times New Roman"/>
      <w:color w:val="000080"/>
      <w:lang w:eastAsia="es-CO"/>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Sangra3detindependiente">
    <w:name w:val="Body Text Indent 3"/>
    <w:basedOn w:val="Normal"/>
    <w:link w:val="Sangra3detindependienteCar"/>
    <w:unhideWhenUsed/>
    <w:rsid w:val="00F86867"/>
    <w:pPr>
      <w:spacing w:line="240" w:lineRule="auto"/>
      <w:ind w:left="283"/>
    </w:pPr>
    <w:rPr>
      <w:rFonts w:ascii="Times New Roman" w:eastAsia="Times New Roman" w:hAnsi="Times New Roman" w:cs="Times New Roman"/>
      <w:sz w:val="16"/>
      <w:szCs w:val="16"/>
      <w:lang w:val="es-MX" w:eastAsia="es-MX"/>
    </w:rPr>
  </w:style>
  <w:style w:type="character" w:customStyle="1" w:styleId="Sangra3detindependienteCar">
    <w:name w:val="Sangría 3 de t. independiente Car"/>
    <w:basedOn w:val="Fuentedeprrafopredeter"/>
    <w:link w:val="Sangra3detindependiente"/>
    <w:rsid w:val="00F86867"/>
    <w:rPr>
      <w:rFonts w:ascii="Times New Roman" w:eastAsia="Times New Roman" w:hAnsi="Times New Roman" w:cs="Times New Roman"/>
      <w:sz w:val="16"/>
      <w:szCs w:val="16"/>
      <w:lang w:val="es-MX" w:eastAsia="es-MX"/>
    </w:rPr>
  </w:style>
  <w:style w:type="paragraph" w:customStyle="1" w:styleId="Articulo">
    <w:name w:val="Articulo"/>
    <w:basedOn w:val="Normal"/>
    <w:next w:val="Normal"/>
    <w:autoRedefine/>
    <w:rsid w:val="00F86867"/>
    <w:pPr>
      <w:spacing w:after="0" w:line="240" w:lineRule="auto"/>
      <w:jc w:val="both"/>
    </w:pPr>
    <w:rPr>
      <w:rFonts w:ascii="Arial" w:eastAsia="Times New Roman" w:hAnsi="Arial" w:cs="Times New Roman"/>
      <w:b/>
      <w:bCs/>
      <w:color w:val="000000"/>
      <w:szCs w:val="24"/>
      <w:lang w:val="es-ES_tradnl" w:eastAsia="es-ES"/>
    </w:rPr>
  </w:style>
  <w:style w:type="paragraph" w:customStyle="1" w:styleId="Textoindependiente21">
    <w:name w:val="Texto independiente 21"/>
    <w:basedOn w:val="Normal"/>
    <w:rsid w:val="00F86867"/>
    <w:pPr>
      <w:tabs>
        <w:tab w:val="left" w:pos="-1440"/>
        <w:tab w:val="left" w:pos="-720"/>
        <w:tab w:val="left" w:pos="0"/>
      </w:tabs>
      <w:suppressAutoHyphens/>
      <w:spacing w:after="0" w:line="240" w:lineRule="auto"/>
      <w:ind w:left="567" w:hanging="567"/>
      <w:jc w:val="both"/>
    </w:pPr>
    <w:rPr>
      <w:rFonts w:ascii="Univers" w:eastAsia="Times New Roman" w:hAnsi="Univers" w:cs="Times New Roman"/>
      <w:color w:val="000000"/>
      <w:spacing w:val="-3"/>
      <w:lang w:val="es-ES_tradnl" w:eastAsia="es-ES"/>
    </w:rPr>
  </w:style>
  <w:style w:type="paragraph" w:customStyle="1" w:styleId="Predeterminado">
    <w:name w:val="Predeterminado"/>
    <w:rsid w:val="00F86867"/>
    <w:pPr>
      <w:autoSpaceDE w:val="0"/>
      <w:autoSpaceDN w:val="0"/>
      <w:adjustRightInd w:val="0"/>
      <w:spacing w:after="0" w:line="240" w:lineRule="auto"/>
    </w:pPr>
    <w:rPr>
      <w:rFonts w:ascii="Times New Roman" w:eastAsia="Times New Roman" w:hAnsi="Times New Roman" w:cs="Times New Roman"/>
      <w:szCs w:val="24"/>
      <w:lang w:val="es-ES" w:eastAsia="es-ES"/>
    </w:rPr>
  </w:style>
  <w:style w:type="paragraph" w:customStyle="1" w:styleId="Cuerpodetexto">
    <w:name w:val="Cuerpo de texto"/>
    <w:basedOn w:val="Predeterminado"/>
    <w:rsid w:val="00F86867"/>
    <w:pPr>
      <w:tabs>
        <w:tab w:val="center" w:pos="4512"/>
        <w:tab w:val="left" w:pos="7088"/>
      </w:tabs>
      <w:jc w:val="center"/>
    </w:pPr>
    <w:rPr>
      <w:rFonts w:ascii="Univers" w:hAnsi="Univers"/>
      <w:b/>
      <w:bCs/>
      <w:color w:val="800000"/>
      <w:sz w:val="22"/>
      <w:szCs w:val="22"/>
    </w:rPr>
  </w:style>
  <w:style w:type="paragraph" w:customStyle="1" w:styleId="WW-Textoindependiente3">
    <w:name w:val="WW-Texto independiente 3"/>
    <w:basedOn w:val="Predeterminado"/>
    <w:rsid w:val="00F86867"/>
    <w:pPr>
      <w:tabs>
        <w:tab w:val="left" w:pos="0"/>
      </w:tabs>
      <w:jc w:val="both"/>
    </w:pPr>
    <w:rPr>
      <w:rFonts w:ascii="Century Gothic" w:hAnsi="Century Gothic"/>
      <w:sz w:val="18"/>
      <w:szCs w:val="18"/>
    </w:rPr>
  </w:style>
  <w:style w:type="paragraph" w:customStyle="1" w:styleId="WW-Textoindependiente2">
    <w:name w:val="WW-Texto independiente 2"/>
    <w:basedOn w:val="Predeterminado"/>
    <w:rsid w:val="00F86867"/>
    <w:pPr>
      <w:tabs>
        <w:tab w:val="center" w:pos="4512"/>
        <w:tab w:val="left" w:pos="7088"/>
      </w:tabs>
      <w:jc w:val="center"/>
    </w:pPr>
    <w:rPr>
      <w:rFonts w:ascii="Century Gothic" w:hAnsi="Century Gothic"/>
      <w:sz w:val="22"/>
      <w:szCs w:val="22"/>
    </w:rPr>
  </w:style>
  <w:style w:type="paragraph" w:styleId="Textodebloque">
    <w:name w:val="Block Text"/>
    <w:basedOn w:val="Normal"/>
    <w:rsid w:val="00F86867"/>
    <w:pPr>
      <w:widowControl w:val="0"/>
      <w:tabs>
        <w:tab w:val="left" w:pos="-1440"/>
        <w:tab w:val="left" w:pos="-720"/>
        <w:tab w:val="left" w:pos="-426"/>
      </w:tabs>
      <w:spacing w:after="0" w:line="240" w:lineRule="auto"/>
      <w:ind w:left="360" w:right="20" w:hanging="360"/>
      <w:jc w:val="both"/>
    </w:pPr>
    <w:rPr>
      <w:rFonts w:ascii="Arial" w:eastAsia="Times New Roman" w:hAnsi="Arial" w:cs="Arial"/>
      <w:b/>
      <w:bCs/>
      <w:sz w:val="24"/>
      <w:szCs w:val="24"/>
      <w:lang w:val="es-ES_tradnl" w:eastAsia="es-ES"/>
    </w:rPr>
  </w:style>
  <w:style w:type="paragraph" w:customStyle="1" w:styleId="Encabezado3">
    <w:name w:val="Encabezado 3"/>
    <w:basedOn w:val="Predeterminado"/>
    <w:next w:val="Predeterminado"/>
    <w:rsid w:val="00F86867"/>
    <w:pPr>
      <w:keepNext/>
      <w:numPr>
        <w:ilvl w:val="2"/>
      </w:numPr>
      <w:tabs>
        <w:tab w:val="left" w:pos="4820"/>
        <w:tab w:val="left" w:pos="9356"/>
      </w:tabs>
      <w:ind w:left="4820" w:hanging="4820"/>
      <w:outlineLvl w:val="2"/>
    </w:pPr>
    <w:rPr>
      <w:rFonts w:ascii="Univers" w:hAnsi="Univers"/>
      <w:b/>
      <w:color w:val="008080"/>
      <w:sz w:val="22"/>
    </w:rPr>
  </w:style>
  <w:style w:type="paragraph" w:customStyle="1" w:styleId="Encabezado2">
    <w:name w:val="Encabezado 2"/>
    <w:basedOn w:val="Predeterminado"/>
    <w:next w:val="Predeterminado"/>
    <w:rsid w:val="00F86867"/>
    <w:pPr>
      <w:keepNext/>
      <w:numPr>
        <w:ilvl w:val="1"/>
      </w:numPr>
      <w:outlineLvl w:val="1"/>
    </w:pPr>
    <w:rPr>
      <w:b/>
    </w:rPr>
  </w:style>
  <w:style w:type="paragraph" w:customStyle="1" w:styleId="Cuerpodetextoconsangra">
    <w:name w:val="Cuerpo de texto con sangría"/>
    <w:basedOn w:val="Predeterminado"/>
    <w:rsid w:val="00F86867"/>
    <w:pPr>
      <w:tabs>
        <w:tab w:val="left" w:pos="1134"/>
        <w:tab w:val="left" w:pos="1719"/>
        <w:tab w:val="left" w:pos="2727"/>
      </w:tabs>
      <w:ind w:left="567" w:firstLine="1"/>
      <w:jc w:val="both"/>
    </w:pPr>
    <w:rPr>
      <w:rFonts w:ascii="Century Gothic" w:hAnsi="Century Gothic"/>
    </w:rPr>
  </w:style>
  <w:style w:type="paragraph" w:styleId="Cierre">
    <w:name w:val="Closing"/>
    <w:basedOn w:val="Normal"/>
    <w:link w:val="CierreCar"/>
    <w:rsid w:val="00F86867"/>
    <w:pPr>
      <w:spacing w:after="0" w:line="240" w:lineRule="auto"/>
      <w:ind w:left="4252"/>
    </w:pPr>
    <w:rPr>
      <w:rFonts w:ascii="Times New Roman" w:eastAsia="Times New Roman" w:hAnsi="Times New Roman" w:cs="Times New Roman"/>
      <w:szCs w:val="24"/>
      <w:lang w:val="es-ES" w:eastAsia="es-ES"/>
    </w:rPr>
  </w:style>
  <w:style w:type="character" w:customStyle="1" w:styleId="CierreCar">
    <w:name w:val="Cierre Car"/>
    <w:basedOn w:val="Fuentedeprrafopredeter"/>
    <w:link w:val="Cierre"/>
    <w:rsid w:val="00F86867"/>
    <w:rPr>
      <w:rFonts w:ascii="Times New Roman" w:eastAsia="Times New Roman" w:hAnsi="Times New Roman" w:cs="Times New Roman"/>
      <w:sz w:val="20"/>
      <w:szCs w:val="24"/>
      <w:lang w:val="es-ES" w:eastAsia="es-ES"/>
    </w:rPr>
  </w:style>
  <w:style w:type="paragraph" w:customStyle="1" w:styleId="ListaCC">
    <w:name w:val="Lista CC."/>
    <w:basedOn w:val="Normal"/>
    <w:rsid w:val="00F86867"/>
    <w:pPr>
      <w:spacing w:after="0" w:line="240" w:lineRule="auto"/>
    </w:pPr>
    <w:rPr>
      <w:rFonts w:ascii="Times New Roman" w:eastAsia="Times New Roman" w:hAnsi="Times New Roman" w:cs="Times New Roman"/>
      <w:szCs w:val="24"/>
      <w:lang w:val="es-ES" w:eastAsia="es-ES"/>
    </w:rPr>
  </w:style>
  <w:style w:type="paragraph" w:styleId="Textosinformato">
    <w:name w:val="Plain Text"/>
    <w:basedOn w:val="Normal"/>
    <w:link w:val="TextosinformatoCar"/>
    <w:uiPriority w:val="99"/>
    <w:rsid w:val="00F86867"/>
    <w:pPr>
      <w:spacing w:after="0" w:line="240" w:lineRule="auto"/>
    </w:pPr>
    <w:rPr>
      <w:rFonts w:ascii="Courier New" w:eastAsia="Times New Roman" w:hAnsi="Courier New" w:cs="Times New Roman"/>
      <w:szCs w:val="24"/>
      <w:lang w:val="es-ES" w:eastAsia="es-ES"/>
    </w:rPr>
  </w:style>
  <w:style w:type="character" w:customStyle="1" w:styleId="TextosinformatoCar">
    <w:name w:val="Texto sin formato Car"/>
    <w:basedOn w:val="Fuentedeprrafopredeter"/>
    <w:link w:val="Textosinformato"/>
    <w:uiPriority w:val="99"/>
    <w:rsid w:val="00F86867"/>
    <w:rPr>
      <w:rFonts w:ascii="Courier New" w:eastAsia="Times New Roman" w:hAnsi="Courier New" w:cs="Times New Roman"/>
      <w:sz w:val="20"/>
      <w:szCs w:val="24"/>
      <w:lang w:val="es-ES" w:eastAsia="es-ES"/>
    </w:rPr>
  </w:style>
  <w:style w:type="paragraph" w:customStyle="1" w:styleId="Subcaptulo">
    <w:name w:val="Subcapítulo"/>
    <w:basedOn w:val="Normal"/>
    <w:rsid w:val="00F86867"/>
    <w:pPr>
      <w:tabs>
        <w:tab w:val="num" w:pos="360"/>
        <w:tab w:val="num" w:pos="2160"/>
      </w:tabs>
      <w:autoSpaceDE w:val="0"/>
      <w:autoSpaceDN w:val="0"/>
      <w:spacing w:line="240" w:lineRule="auto"/>
      <w:jc w:val="center"/>
    </w:pPr>
    <w:rPr>
      <w:rFonts w:ascii="Verdana" w:eastAsia="Times New Roman" w:hAnsi="Verdana" w:cs="Times New Roman"/>
      <w:b/>
      <w:sz w:val="24"/>
      <w:szCs w:val="24"/>
      <w:lang w:val="es-ES_tradnl" w:eastAsia="es-ES"/>
    </w:rPr>
  </w:style>
  <w:style w:type="paragraph" w:styleId="Subttulo">
    <w:name w:val="Subtitle"/>
    <w:basedOn w:val="Normal"/>
    <w:next w:val="Normal"/>
    <w:link w:val="SubttuloCar"/>
    <w:uiPriority w:val="11"/>
    <w:qFormat/>
    <w:rsid w:val="000A31E7"/>
    <w:pPr>
      <w:numPr>
        <w:ilvl w:val="1"/>
      </w:numPr>
      <w:spacing w:line="240" w:lineRule="auto"/>
    </w:pPr>
    <w:rPr>
      <w:rFonts w:asciiTheme="majorHAnsi" w:eastAsiaTheme="majorEastAsia" w:hAnsiTheme="majorHAnsi" w:cstheme="majorBidi"/>
      <w:sz w:val="24"/>
      <w:szCs w:val="24"/>
    </w:rPr>
  </w:style>
  <w:style w:type="character" w:customStyle="1" w:styleId="SubttuloCar">
    <w:name w:val="Subtítulo Car"/>
    <w:basedOn w:val="Fuentedeprrafopredeter"/>
    <w:link w:val="Subttulo"/>
    <w:uiPriority w:val="11"/>
    <w:rsid w:val="000A31E7"/>
    <w:rPr>
      <w:rFonts w:asciiTheme="majorHAnsi" w:eastAsiaTheme="majorEastAsia" w:hAnsiTheme="majorHAnsi" w:cstheme="majorBidi"/>
      <w:sz w:val="24"/>
      <w:szCs w:val="24"/>
    </w:rPr>
  </w:style>
  <w:style w:type="paragraph" w:customStyle="1" w:styleId="03dash">
    <w:name w:val="03 dash"/>
    <w:basedOn w:val="Normal"/>
    <w:rsid w:val="00F86867"/>
    <w:pPr>
      <w:numPr>
        <w:numId w:val="5"/>
      </w:numPr>
      <w:tabs>
        <w:tab w:val="left" w:pos="-142"/>
        <w:tab w:val="left" w:pos="284"/>
        <w:tab w:val="left" w:pos="1613"/>
      </w:tabs>
      <w:spacing w:after="180" w:line="240" w:lineRule="auto"/>
      <w:outlineLvl w:val="7"/>
    </w:pPr>
    <w:rPr>
      <w:rFonts w:ascii="Arial" w:eastAsia="Times New Roman" w:hAnsi="Arial" w:cs="Times New Roman"/>
      <w:sz w:val="24"/>
      <w:lang w:val="es-ES_tradnl" w:eastAsia="es-ES"/>
    </w:rPr>
  </w:style>
  <w:style w:type="paragraph" w:customStyle="1" w:styleId="04dot">
    <w:name w:val="04 dot"/>
    <w:basedOn w:val="Normal"/>
    <w:rsid w:val="00F86867"/>
    <w:pPr>
      <w:numPr>
        <w:numId w:val="4"/>
      </w:numPr>
      <w:tabs>
        <w:tab w:val="clear" w:pos="1973"/>
        <w:tab w:val="left" w:pos="-142"/>
        <w:tab w:val="left" w:pos="284"/>
      </w:tabs>
      <w:spacing w:after="180" w:line="240" w:lineRule="auto"/>
      <w:outlineLvl w:val="8"/>
    </w:pPr>
    <w:rPr>
      <w:rFonts w:ascii="Arial" w:eastAsia="Times New Roman" w:hAnsi="Arial" w:cs="Times New Roman"/>
      <w:sz w:val="24"/>
      <w:lang w:val="es-ES_tradnl" w:eastAsia="es-ES"/>
    </w:rPr>
  </w:style>
  <w:style w:type="paragraph" w:customStyle="1" w:styleId="Punto">
    <w:name w:val="Punto"/>
    <w:basedOn w:val="Normal"/>
    <w:rsid w:val="00F86867"/>
    <w:pPr>
      <w:numPr>
        <w:numId w:val="7"/>
      </w:numPr>
      <w:spacing w:after="60" w:line="240" w:lineRule="auto"/>
      <w:jc w:val="both"/>
    </w:pPr>
    <w:rPr>
      <w:rFonts w:ascii="Arial" w:eastAsia="Times New Roman" w:hAnsi="Arial" w:cs="Times New Roman"/>
      <w:sz w:val="24"/>
      <w:lang w:val="es-ES" w:eastAsia="es-ES"/>
    </w:rPr>
  </w:style>
  <w:style w:type="paragraph" w:customStyle="1" w:styleId="60exhnormal">
    <w:name w:val="60 exh normal"/>
    <w:basedOn w:val="Normal"/>
    <w:rsid w:val="00F86867"/>
    <w:pPr>
      <w:numPr>
        <w:numId w:val="6"/>
      </w:numPr>
      <w:tabs>
        <w:tab w:val="clear" w:pos="1656"/>
        <w:tab w:val="num" w:pos="360"/>
      </w:tabs>
      <w:spacing w:after="0" w:line="240" w:lineRule="auto"/>
      <w:ind w:left="0" w:firstLine="0"/>
    </w:pPr>
    <w:rPr>
      <w:rFonts w:ascii="Arial" w:eastAsia="Times New Roman" w:hAnsi="Arial" w:cs="Times New Roman"/>
      <w:sz w:val="24"/>
      <w:lang w:val="en-US" w:eastAsia="es-ES"/>
    </w:rPr>
  </w:style>
  <w:style w:type="paragraph" w:customStyle="1" w:styleId="Capitulo">
    <w:name w:val="Capitulo"/>
    <w:basedOn w:val="Ttulo1"/>
    <w:autoRedefine/>
    <w:rsid w:val="00F86867"/>
    <w:pPr>
      <w:keepNext w:val="0"/>
      <w:keepLines w:val="0"/>
      <w:spacing w:before="240" w:after="240"/>
      <w:ind w:right="102"/>
    </w:pPr>
    <w:rPr>
      <w:bCs/>
      <w:color w:val="auto"/>
      <w:sz w:val="22"/>
      <w:szCs w:val="24"/>
      <w:lang w:val="es-ES"/>
    </w:rPr>
  </w:style>
  <w:style w:type="paragraph" w:customStyle="1" w:styleId="xl44">
    <w:name w:val="xl44"/>
    <w:basedOn w:val="Normal"/>
    <w:rsid w:val="00F86867"/>
    <w:pPr>
      <w:pBdr>
        <w:top w:val="single" w:sz="4" w:space="0" w:color="auto"/>
        <w:left w:val="single" w:sz="4" w:space="0" w:color="auto"/>
        <w:bottom w:val="single" w:sz="4" w:space="0" w:color="auto"/>
        <w:right w:val="single" w:sz="4" w:space="0" w:color="auto"/>
      </w:pBdr>
      <w:spacing w:before="100" w:after="100" w:line="240" w:lineRule="auto"/>
      <w:textAlignment w:val="top"/>
    </w:pPr>
    <w:rPr>
      <w:rFonts w:ascii="Arial" w:eastAsia="Times New Roman" w:hAnsi="Arial" w:cs="Times New Roman"/>
      <w:sz w:val="24"/>
      <w:lang w:val="es-ES" w:eastAsia="es-ES"/>
    </w:rPr>
  </w:style>
  <w:style w:type="paragraph" w:customStyle="1" w:styleId="Normalt">
    <w:name w:val="Normalt"/>
    <w:basedOn w:val="Normal"/>
    <w:rsid w:val="00F86867"/>
    <w:pPr>
      <w:widowControl w:val="0"/>
      <w:spacing w:after="240" w:line="240" w:lineRule="auto"/>
    </w:pPr>
    <w:rPr>
      <w:rFonts w:ascii="Times" w:eastAsia="Times New Roman" w:hAnsi="Times" w:cs="Times New Roman"/>
      <w:szCs w:val="24"/>
      <w:lang w:val="es-ES" w:eastAsia="es-ES"/>
    </w:rPr>
  </w:style>
  <w:style w:type="paragraph" w:customStyle="1" w:styleId="Textosinformato1">
    <w:name w:val="Texto sin formato1"/>
    <w:basedOn w:val="Normal"/>
    <w:rsid w:val="00F86867"/>
    <w:pPr>
      <w:spacing w:after="0" w:line="240" w:lineRule="auto"/>
    </w:pPr>
    <w:rPr>
      <w:rFonts w:ascii="Courier New" w:eastAsia="Times New Roman" w:hAnsi="Courier New" w:cs="Times New Roman"/>
      <w:lang w:val="es-ES" w:eastAsia="es-ES"/>
    </w:rPr>
  </w:style>
  <w:style w:type="paragraph" w:customStyle="1" w:styleId="Textoindependiente0">
    <w:name w:val="Texto independiente(."/>
    <w:basedOn w:val="Normal"/>
    <w:rsid w:val="00F86867"/>
    <w:pPr>
      <w:tabs>
        <w:tab w:val="left" w:pos="-720"/>
      </w:tabs>
      <w:suppressAutoHyphens/>
      <w:spacing w:line="240" w:lineRule="auto"/>
      <w:jc w:val="both"/>
    </w:pPr>
    <w:rPr>
      <w:rFonts w:ascii="Arial" w:eastAsia="Times New Roman" w:hAnsi="Arial" w:cs="Times New Roman"/>
      <w:spacing w:val="-2"/>
      <w:sz w:val="24"/>
      <w:lang w:val="es-ES_tradnl" w:eastAsia="es-ES"/>
    </w:rPr>
  </w:style>
  <w:style w:type="paragraph" w:customStyle="1" w:styleId="Textodebloque1">
    <w:name w:val="Texto de bloque1"/>
    <w:basedOn w:val="Normal"/>
    <w:rsid w:val="00F86867"/>
    <w:pPr>
      <w:suppressAutoHyphens/>
      <w:spacing w:after="0" w:line="240" w:lineRule="auto"/>
      <w:ind w:left="1440" w:right="-92"/>
      <w:jc w:val="both"/>
    </w:pPr>
    <w:rPr>
      <w:rFonts w:ascii="Arial" w:eastAsia="Times New Roman" w:hAnsi="Arial" w:cs="Times New Roman"/>
      <w:spacing w:val="-2"/>
      <w:lang w:eastAsia="es-ES"/>
    </w:rPr>
  </w:style>
  <w:style w:type="paragraph" w:customStyle="1" w:styleId="font5">
    <w:name w:val="font5"/>
    <w:basedOn w:val="Normal"/>
    <w:rsid w:val="00F86867"/>
    <w:pPr>
      <w:spacing w:before="100" w:beforeAutospacing="1" w:after="100" w:afterAutospacing="1" w:line="240" w:lineRule="auto"/>
    </w:pPr>
    <w:rPr>
      <w:rFonts w:ascii="Arial" w:eastAsia="Arial Unicode MS" w:hAnsi="Arial" w:cs="Arial"/>
      <w:lang w:val="es-ES" w:eastAsia="es-ES"/>
    </w:rPr>
  </w:style>
  <w:style w:type="paragraph" w:customStyle="1" w:styleId="xl24">
    <w:name w:val="xl24"/>
    <w:basedOn w:val="Normal"/>
    <w:rsid w:val="00F86867"/>
    <w:pPr>
      <w:spacing w:before="100" w:beforeAutospacing="1" w:after="100" w:afterAutospacing="1" w:line="240" w:lineRule="auto"/>
    </w:pPr>
    <w:rPr>
      <w:rFonts w:ascii="Arial" w:eastAsia="Arial Unicode MS" w:hAnsi="Arial" w:cs="Arial"/>
      <w:sz w:val="24"/>
      <w:szCs w:val="24"/>
      <w:lang w:val="es-ES" w:eastAsia="es-ES"/>
    </w:rPr>
  </w:style>
  <w:style w:type="paragraph" w:customStyle="1" w:styleId="xl26">
    <w:name w:val="xl26"/>
    <w:basedOn w:val="Normal"/>
    <w:rsid w:val="00F86867"/>
    <w:pPr>
      <w:pBdr>
        <w:top w:val="single" w:sz="4" w:space="0" w:color="auto"/>
        <w:bottom w:val="single" w:sz="4" w:space="0" w:color="auto"/>
      </w:pBdr>
      <w:shd w:val="clear" w:color="auto" w:fill="C0C0C0"/>
      <w:spacing w:before="100" w:beforeAutospacing="1" w:after="100" w:afterAutospacing="1" w:line="240" w:lineRule="auto"/>
      <w:jc w:val="center"/>
    </w:pPr>
    <w:rPr>
      <w:rFonts w:ascii="Arial" w:eastAsia="Arial Unicode MS" w:hAnsi="Arial" w:cs="Arial"/>
      <w:b/>
      <w:bCs/>
      <w:i/>
      <w:iCs/>
      <w:sz w:val="24"/>
      <w:szCs w:val="24"/>
      <w:lang w:val="es-ES" w:eastAsia="es-ES"/>
    </w:rPr>
  </w:style>
  <w:style w:type="paragraph" w:customStyle="1" w:styleId="xl27">
    <w:name w:val="xl27"/>
    <w:basedOn w:val="Normal"/>
    <w:rsid w:val="00F86867"/>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Arial Unicode MS" w:hAnsi="Arial" w:cs="Arial"/>
      <w:b/>
      <w:bCs/>
      <w:i/>
      <w:iCs/>
      <w:sz w:val="24"/>
      <w:szCs w:val="24"/>
      <w:lang w:val="es-ES" w:eastAsia="es-ES"/>
    </w:rPr>
  </w:style>
  <w:style w:type="paragraph" w:customStyle="1" w:styleId="xl28">
    <w:name w:val="xl28"/>
    <w:basedOn w:val="Normal"/>
    <w:rsid w:val="00F86867"/>
    <w:pPr>
      <w:pBdr>
        <w:left w:val="single" w:sz="8" w:space="0" w:color="auto"/>
      </w:pBdr>
      <w:shd w:val="clear" w:color="auto" w:fill="C0C0C0"/>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29">
    <w:name w:val="xl29"/>
    <w:basedOn w:val="Normal"/>
    <w:rsid w:val="00F86867"/>
    <w:pPr>
      <w:shd w:val="clear" w:color="auto" w:fill="C0C0C0"/>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30">
    <w:name w:val="xl30"/>
    <w:basedOn w:val="Normal"/>
    <w:rsid w:val="00F86867"/>
    <w:pPr>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31">
    <w:name w:val="xl31"/>
    <w:basedOn w:val="Normal"/>
    <w:rsid w:val="00F868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2">
    <w:name w:val="xl32"/>
    <w:basedOn w:val="Normal"/>
    <w:rsid w:val="00F868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3">
    <w:name w:val="xl33"/>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34">
    <w:name w:val="xl34"/>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35">
    <w:name w:val="xl35"/>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6">
    <w:name w:val="xl36"/>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szCs w:val="24"/>
      <w:lang w:val="es-ES" w:eastAsia="es-ES"/>
    </w:rPr>
  </w:style>
  <w:style w:type="paragraph" w:customStyle="1" w:styleId="xl37">
    <w:name w:val="xl37"/>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color w:val="000000"/>
      <w:sz w:val="24"/>
      <w:szCs w:val="24"/>
      <w:lang w:val="es-ES" w:eastAsia="es-ES"/>
    </w:rPr>
  </w:style>
  <w:style w:type="paragraph" w:customStyle="1" w:styleId="xl38">
    <w:name w:val="xl38"/>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24"/>
      <w:szCs w:val="24"/>
      <w:lang w:val="es-ES" w:eastAsia="es-ES"/>
    </w:rPr>
  </w:style>
  <w:style w:type="paragraph" w:customStyle="1" w:styleId="xl39">
    <w:name w:val="xl39"/>
    <w:basedOn w:val="Normal"/>
    <w:rsid w:val="00F86867"/>
    <w:pPr>
      <w:pBdr>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color w:val="000000"/>
      <w:sz w:val="24"/>
      <w:szCs w:val="24"/>
      <w:lang w:val="es-ES" w:eastAsia="es-ES"/>
    </w:rPr>
  </w:style>
  <w:style w:type="paragraph" w:customStyle="1" w:styleId="xl40">
    <w:name w:val="xl40"/>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szCs w:val="24"/>
      <w:lang w:val="es-ES" w:eastAsia="es-ES"/>
    </w:rPr>
  </w:style>
  <w:style w:type="paragraph" w:customStyle="1" w:styleId="xl41">
    <w:name w:val="xl41"/>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szCs w:val="24"/>
      <w:lang w:val="es-ES" w:eastAsia="es-ES"/>
    </w:rPr>
  </w:style>
  <w:style w:type="paragraph" w:customStyle="1" w:styleId="marta3">
    <w:name w:val="marta 3"/>
    <w:basedOn w:val="Normal"/>
    <w:rsid w:val="00F86867"/>
    <w:pPr>
      <w:tabs>
        <w:tab w:val="center" w:pos="4680"/>
      </w:tabs>
      <w:suppressAutoHyphens/>
      <w:spacing w:after="0" w:line="240" w:lineRule="auto"/>
      <w:jc w:val="both"/>
    </w:pPr>
    <w:rPr>
      <w:rFonts w:ascii="Times New Roman" w:eastAsia="Times New Roman" w:hAnsi="Times New Roman" w:cs="Times New Roman"/>
      <w:b/>
      <w:spacing w:val="-3"/>
      <w:sz w:val="24"/>
      <w:szCs w:val="24"/>
      <w:lang w:val="es-ES_tradnl" w:eastAsia="es-ES"/>
    </w:rPr>
  </w:style>
  <w:style w:type="paragraph" w:customStyle="1" w:styleId="FR2">
    <w:name w:val="FR2"/>
    <w:rsid w:val="00F86867"/>
    <w:pPr>
      <w:widowControl w:val="0"/>
      <w:autoSpaceDE w:val="0"/>
      <w:autoSpaceDN w:val="0"/>
      <w:adjustRightInd w:val="0"/>
      <w:spacing w:after="0" w:line="340" w:lineRule="auto"/>
      <w:jc w:val="both"/>
    </w:pPr>
    <w:rPr>
      <w:rFonts w:ascii="Arial" w:eastAsia="Times New Roman" w:hAnsi="Arial" w:cs="Times New Roman"/>
      <w:lang w:val="es-ES_tradnl" w:eastAsia="es-ES"/>
    </w:rPr>
  </w:style>
  <w:style w:type="paragraph" w:customStyle="1" w:styleId="Piedepginapiedepgina">
    <w:name w:val="Pie de página.pie de página"/>
    <w:basedOn w:val="Normal"/>
    <w:rsid w:val="00F86867"/>
    <w:pPr>
      <w:tabs>
        <w:tab w:val="center" w:pos="4252"/>
        <w:tab w:val="right" w:pos="8504"/>
      </w:tabs>
      <w:spacing w:before="240" w:line="240" w:lineRule="auto"/>
      <w:jc w:val="both"/>
    </w:pPr>
    <w:rPr>
      <w:rFonts w:ascii="Arial" w:eastAsia="Times New Roman" w:hAnsi="Arial" w:cs="Times New Roman"/>
      <w:sz w:val="24"/>
      <w:lang w:val="es-ES_tradnl" w:eastAsia="es-ES"/>
    </w:rPr>
  </w:style>
  <w:style w:type="paragraph" w:customStyle="1" w:styleId="Sangradetextonormal1">
    <w:name w:val="Sangría de texto normal1"/>
    <w:basedOn w:val="Normal"/>
    <w:rsid w:val="00F86867"/>
    <w:pPr>
      <w:autoSpaceDE w:val="0"/>
      <w:autoSpaceDN w:val="0"/>
      <w:spacing w:after="0" w:line="240" w:lineRule="auto"/>
      <w:ind w:left="426"/>
      <w:jc w:val="both"/>
    </w:pPr>
    <w:rPr>
      <w:rFonts w:ascii="Arial" w:eastAsia="Times New Roman" w:hAnsi="Arial" w:cs="Times New Roman"/>
      <w:sz w:val="24"/>
      <w:szCs w:val="24"/>
      <w:lang w:eastAsia="es-ES"/>
    </w:rPr>
  </w:style>
  <w:style w:type="paragraph" w:customStyle="1" w:styleId="MARITZA3">
    <w:name w:val="MARITZA3"/>
    <w:rsid w:val="00F86867"/>
    <w:pPr>
      <w:widowControl w:val="0"/>
      <w:tabs>
        <w:tab w:val="left" w:pos="-720"/>
        <w:tab w:val="left" w:pos="0"/>
      </w:tabs>
      <w:suppressAutoHyphens/>
      <w:autoSpaceDE w:val="0"/>
      <w:autoSpaceDN w:val="0"/>
      <w:spacing w:after="0" w:line="240" w:lineRule="auto"/>
      <w:jc w:val="both"/>
    </w:pPr>
    <w:rPr>
      <w:rFonts w:ascii="Courier New" w:eastAsia="Times New Roman" w:hAnsi="Courier New" w:cs="Courier New"/>
      <w:spacing w:val="-2"/>
      <w:sz w:val="24"/>
      <w:szCs w:val="24"/>
      <w:lang w:val="en-US" w:eastAsia="es-ES"/>
    </w:rPr>
  </w:style>
  <w:style w:type="character" w:customStyle="1" w:styleId="1">
    <w:name w:val="1"/>
    <w:rsid w:val="00F86867"/>
  </w:style>
  <w:style w:type="paragraph" w:customStyle="1" w:styleId="WW-Sangra3detindependiente">
    <w:name w:val="WW-Sangría 3 de t. independiente"/>
    <w:basedOn w:val="Normal"/>
    <w:rsid w:val="00F86867"/>
    <w:pPr>
      <w:suppressAutoHyphens/>
      <w:spacing w:after="0" w:line="240" w:lineRule="auto"/>
      <w:ind w:left="567" w:firstLine="1"/>
      <w:jc w:val="both"/>
    </w:pPr>
    <w:rPr>
      <w:rFonts w:ascii="Arial" w:eastAsia="Times New Roman" w:hAnsi="Arial" w:cs="Times New Roman"/>
      <w:color w:val="FF0000"/>
      <w:sz w:val="28"/>
      <w:lang w:eastAsia="es-ES"/>
    </w:rPr>
  </w:style>
  <w:style w:type="paragraph" w:customStyle="1" w:styleId="Contenidodelmarco">
    <w:name w:val="Contenido del marco"/>
    <w:basedOn w:val="Textoindependiente"/>
    <w:rsid w:val="00F86867"/>
    <w:pPr>
      <w:suppressAutoHyphens/>
      <w:jc w:val="both"/>
    </w:pPr>
    <w:rPr>
      <w:rFonts w:ascii="Times New Roman" w:hAnsi="Times New Roman" w:cs="Times New Roman"/>
      <w:sz w:val="24"/>
      <w:szCs w:val="20"/>
      <w:lang w:val="es-CO"/>
    </w:rPr>
  </w:style>
  <w:style w:type="paragraph" w:styleId="Cita">
    <w:name w:val="Quote"/>
    <w:basedOn w:val="Normal"/>
    <w:next w:val="Normal"/>
    <w:link w:val="CitaCar"/>
    <w:uiPriority w:val="29"/>
    <w:qFormat/>
    <w:rsid w:val="000A31E7"/>
    <w:pPr>
      <w:spacing w:before="160"/>
      <w:ind w:left="720" w:right="720"/>
    </w:pPr>
    <w:rPr>
      <w:i/>
      <w:iCs/>
      <w:color w:val="404040" w:themeColor="text1" w:themeTint="BF"/>
    </w:rPr>
  </w:style>
  <w:style w:type="character" w:customStyle="1" w:styleId="CitaCar">
    <w:name w:val="Cita Car"/>
    <w:basedOn w:val="Fuentedeprrafopredeter"/>
    <w:link w:val="Cita"/>
    <w:uiPriority w:val="29"/>
    <w:rsid w:val="000A31E7"/>
    <w:rPr>
      <w:i/>
      <w:iCs/>
      <w:color w:val="404040" w:themeColor="text1" w:themeTint="BF"/>
    </w:rPr>
  </w:style>
  <w:style w:type="paragraph" w:styleId="Citadestacada">
    <w:name w:val="Intense Quote"/>
    <w:basedOn w:val="Normal"/>
    <w:next w:val="Normal"/>
    <w:link w:val="CitadestacadaCar"/>
    <w:uiPriority w:val="30"/>
    <w:qFormat/>
    <w:rsid w:val="000A31E7"/>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CitadestacadaCar">
    <w:name w:val="Cita destacada Car"/>
    <w:basedOn w:val="Fuentedeprrafopredeter"/>
    <w:link w:val="Citadestacada"/>
    <w:uiPriority w:val="30"/>
    <w:rsid w:val="000A31E7"/>
    <w:rPr>
      <w:rFonts w:asciiTheme="majorHAnsi" w:eastAsiaTheme="majorEastAsia" w:hAnsiTheme="majorHAnsi" w:cstheme="majorBidi"/>
      <w:color w:val="5B9BD5" w:themeColor="accent1"/>
      <w:sz w:val="28"/>
      <w:szCs w:val="28"/>
    </w:rPr>
  </w:style>
  <w:style w:type="paragraph" w:styleId="Continuarlista3">
    <w:name w:val="List Continue 3"/>
    <w:basedOn w:val="Normal"/>
    <w:uiPriority w:val="99"/>
    <w:unhideWhenUsed/>
    <w:rsid w:val="00F86867"/>
    <w:pPr>
      <w:spacing w:line="240" w:lineRule="auto"/>
      <w:ind w:left="849"/>
      <w:contextualSpacing/>
    </w:pPr>
    <w:rPr>
      <w:rFonts w:ascii="Times New Roman" w:eastAsia="Times New Roman" w:hAnsi="Times New Roman" w:cs="Times New Roman"/>
      <w:sz w:val="24"/>
      <w:szCs w:val="24"/>
      <w:lang w:val="es-ES" w:eastAsia="es-ES"/>
    </w:rPr>
  </w:style>
  <w:style w:type="paragraph" w:styleId="Continuarlista4">
    <w:name w:val="List Continue 4"/>
    <w:basedOn w:val="Normal"/>
    <w:uiPriority w:val="99"/>
    <w:unhideWhenUsed/>
    <w:rsid w:val="00F86867"/>
    <w:pPr>
      <w:spacing w:line="240" w:lineRule="auto"/>
      <w:ind w:left="1132"/>
      <w:contextualSpacing/>
    </w:pPr>
    <w:rPr>
      <w:rFonts w:ascii="Times New Roman" w:eastAsia="Times New Roman" w:hAnsi="Times New Roman" w:cs="Times New Roman"/>
      <w:sz w:val="24"/>
      <w:szCs w:val="24"/>
      <w:lang w:val="es-ES" w:eastAsia="es-ES"/>
    </w:rPr>
  </w:style>
  <w:style w:type="paragraph" w:styleId="Continuarlista5">
    <w:name w:val="List Continue 5"/>
    <w:basedOn w:val="Normal"/>
    <w:uiPriority w:val="99"/>
    <w:unhideWhenUsed/>
    <w:rsid w:val="00F86867"/>
    <w:pPr>
      <w:spacing w:line="240" w:lineRule="auto"/>
      <w:ind w:left="1415"/>
      <w:contextualSpacing/>
    </w:pPr>
    <w:rPr>
      <w:rFonts w:ascii="Times New Roman" w:eastAsia="Times New Roman" w:hAnsi="Times New Roman" w:cs="Times New Roman"/>
      <w:sz w:val="24"/>
      <w:szCs w:val="24"/>
      <w:lang w:val="es-ES" w:eastAsia="es-ES"/>
    </w:rPr>
  </w:style>
  <w:style w:type="paragraph" w:styleId="DireccinHTML">
    <w:name w:val="HTML Address"/>
    <w:basedOn w:val="Normal"/>
    <w:link w:val="DireccinHTMLCar"/>
    <w:uiPriority w:val="99"/>
    <w:unhideWhenUsed/>
    <w:rsid w:val="00F86867"/>
    <w:pPr>
      <w:spacing w:after="0" w:line="240" w:lineRule="auto"/>
    </w:pPr>
    <w:rPr>
      <w:rFonts w:ascii="Times New Roman" w:eastAsia="Times New Roman" w:hAnsi="Times New Roman" w:cs="Times New Roman"/>
      <w:i/>
      <w:iCs/>
      <w:sz w:val="24"/>
      <w:szCs w:val="24"/>
      <w:lang w:val="es-ES" w:eastAsia="es-ES"/>
    </w:rPr>
  </w:style>
  <w:style w:type="character" w:customStyle="1" w:styleId="DireccinHTMLCar">
    <w:name w:val="Dirección HTML Car"/>
    <w:basedOn w:val="Fuentedeprrafopredeter"/>
    <w:link w:val="DireccinHTML"/>
    <w:uiPriority w:val="99"/>
    <w:rsid w:val="00F86867"/>
    <w:rPr>
      <w:rFonts w:ascii="Times New Roman" w:eastAsia="Times New Roman" w:hAnsi="Times New Roman" w:cs="Times New Roman"/>
      <w:i/>
      <w:iCs/>
      <w:sz w:val="24"/>
      <w:szCs w:val="24"/>
      <w:lang w:val="es-ES" w:eastAsia="es-ES"/>
    </w:rPr>
  </w:style>
  <w:style w:type="paragraph" w:styleId="Direccinsobre">
    <w:name w:val="envelope address"/>
    <w:basedOn w:val="Normal"/>
    <w:uiPriority w:val="99"/>
    <w:unhideWhenUsed/>
    <w:rsid w:val="00F86867"/>
    <w:pPr>
      <w:framePr w:w="7920" w:h="1980" w:hRule="exact" w:hSpace="141" w:wrap="auto" w:hAnchor="page" w:xAlign="center" w:yAlign="bottom"/>
      <w:spacing w:after="0" w:line="240" w:lineRule="auto"/>
      <w:ind w:left="2880"/>
    </w:pPr>
    <w:rPr>
      <w:rFonts w:ascii="Cambria" w:eastAsia="Times New Roman" w:hAnsi="Cambria" w:cs="Times New Roman"/>
      <w:sz w:val="24"/>
      <w:szCs w:val="24"/>
      <w:lang w:val="es-ES" w:eastAsia="es-ES"/>
    </w:rPr>
  </w:style>
  <w:style w:type="paragraph" w:styleId="Encabezadodelista">
    <w:name w:val="toa heading"/>
    <w:basedOn w:val="Normal"/>
    <w:next w:val="Normal"/>
    <w:uiPriority w:val="99"/>
    <w:unhideWhenUsed/>
    <w:rsid w:val="00F86867"/>
    <w:pPr>
      <w:spacing w:before="120" w:after="0" w:line="240" w:lineRule="auto"/>
    </w:pPr>
    <w:rPr>
      <w:rFonts w:ascii="Cambria" w:eastAsia="Times New Roman" w:hAnsi="Cambria" w:cs="Times New Roman"/>
      <w:b/>
      <w:bCs/>
      <w:sz w:val="24"/>
      <w:szCs w:val="24"/>
      <w:lang w:val="es-ES" w:eastAsia="es-ES"/>
    </w:rPr>
  </w:style>
  <w:style w:type="paragraph" w:styleId="Encabezadodemensaje">
    <w:name w:val="Message Header"/>
    <w:basedOn w:val="Normal"/>
    <w:link w:val="EncabezadodemensajeCar"/>
    <w:uiPriority w:val="99"/>
    <w:unhideWhenUsed/>
    <w:rsid w:val="00F8686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Times New Roman" w:hAnsi="Cambria" w:cs="Times New Roman"/>
      <w:sz w:val="24"/>
      <w:szCs w:val="24"/>
      <w:lang w:val="es-ES" w:eastAsia="es-ES"/>
    </w:rPr>
  </w:style>
  <w:style w:type="character" w:customStyle="1" w:styleId="EncabezadodemensajeCar">
    <w:name w:val="Encabezado de mensaje Car"/>
    <w:basedOn w:val="Fuentedeprrafopredeter"/>
    <w:link w:val="Encabezadodemensaje"/>
    <w:uiPriority w:val="99"/>
    <w:rsid w:val="00F86867"/>
    <w:rPr>
      <w:rFonts w:ascii="Cambria" w:eastAsia="Times New Roman" w:hAnsi="Cambria" w:cs="Times New Roman"/>
      <w:sz w:val="24"/>
      <w:szCs w:val="24"/>
      <w:shd w:val="pct20" w:color="auto" w:fill="auto"/>
      <w:lang w:val="es-ES" w:eastAsia="es-ES"/>
    </w:rPr>
  </w:style>
  <w:style w:type="paragraph" w:styleId="Encabezadodenota">
    <w:name w:val="Note Heading"/>
    <w:basedOn w:val="Normal"/>
    <w:next w:val="Normal"/>
    <w:link w:val="Encabezadodenota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EncabezadodenotaCar">
    <w:name w:val="Encabezado de nota Car"/>
    <w:basedOn w:val="Fuentedeprrafopredeter"/>
    <w:link w:val="Encabezadodenota"/>
    <w:uiPriority w:val="99"/>
    <w:rsid w:val="00F86867"/>
    <w:rPr>
      <w:rFonts w:ascii="Times New Roman" w:eastAsia="Times New Roman" w:hAnsi="Times New Roman" w:cs="Times New Roman"/>
      <w:sz w:val="24"/>
      <w:szCs w:val="24"/>
      <w:lang w:val="es-ES" w:eastAsia="es-ES"/>
    </w:rPr>
  </w:style>
  <w:style w:type="paragraph" w:styleId="Fecha">
    <w:name w:val="Date"/>
    <w:basedOn w:val="Normal"/>
    <w:next w:val="Normal"/>
    <w:link w:val="Fecha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FechaCar">
    <w:name w:val="Fecha Car"/>
    <w:basedOn w:val="Fuentedeprrafopredeter"/>
    <w:link w:val="Fecha"/>
    <w:uiPriority w:val="99"/>
    <w:rsid w:val="00F86867"/>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unhideWhenUsed/>
    <w:rsid w:val="00F86867"/>
    <w:pPr>
      <w:spacing w:after="0" w:line="240" w:lineRule="auto"/>
      <w:ind w:left="4252"/>
    </w:pPr>
    <w:rPr>
      <w:rFonts w:ascii="Times New Roman" w:eastAsia="Times New Roman" w:hAnsi="Times New Roman" w:cs="Times New Roman"/>
      <w:sz w:val="24"/>
      <w:szCs w:val="24"/>
      <w:lang w:val="es-ES" w:eastAsia="es-ES"/>
    </w:rPr>
  </w:style>
  <w:style w:type="character" w:customStyle="1" w:styleId="FirmaCar">
    <w:name w:val="Firma Car"/>
    <w:basedOn w:val="Fuentedeprrafopredeter"/>
    <w:link w:val="Firma"/>
    <w:uiPriority w:val="99"/>
    <w:rsid w:val="00F86867"/>
    <w:rPr>
      <w:rFonts w:ascii="Times New Roman" w:eastAsia="Times New Roman" w:hAnsi="Times New Roman" w:cs="Times New Roman"/>
      <w:sz w:val="24"/>
      <w:szCs w:val="24"/>
      <w:lang w:val="es-ES" w:eastAsia="es-ES"/>
    </w:rPr>
  </w:style>
  <w:style w:type="paragraph" w:styleId="Firmadecorreoelectrnico">
    <w:name w:val="E-mail Signature"/>
    <w:basedOn w:val="Normal"/>
    <w:link w:val="Firmadecorreoelectrnico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FirmadecorreoelectrnicoCar">
    <w:name w:val="Firma de correo electrónico Car"/>
    <w:basedOn w:val="Fuentedeprrafopredeter"/>
    <w:link w:val="Firmadecorreoelectrnico"/>
    <w:uiPriority w:val="99"/>
    <w:rsid w:val="00F86867"/>
    <w:rPr>
      <w:rFonts w:ascii="Times New Roman" w:eastAsia="Times New Roman" w:hAnsi="Times New Roman" w:cs="Times New Roman"/>
      <w:sz w:val="24"/>
      <w:szCs w:val="24"/>
      <w:lang w:val="es-ES" w:eastAsia="es-ES"/>
    </w:rPr>
  </w:style>
  <w:style w:type="paragraph" w:styleId="HTMLconformatoprevio">
    <w:name w:val="HTML Preformatted"/>
    <w:basedOn w:val="Normal"/>
    <w:link w:val="HTMLconformatoprevioCar"/>
    <w:uiPriority w:val="99"/>
    <w:unhideWhenUsed/>
    <w:rsid w:val="00F86867"/>
    <w:pPr>
      <w:spacing w:after="0" w:line="240" w:lineRule="auto"/>
    </w:pPr>
    <w:rPr>
      <w:rFonts w:ascii="Courier New" w:eastAsia="Times New Roman" w:hAnsi="Courier New" w:cs="Times New Roman"/>
      <w:lang w:val="es-ES" w:eastAsia="es-ES"/>
    </w:rPr>
  </w:style>
  <w:style w:type="character" w:customStyle="1" w:styleId="HTMLconformatoprevioCar">
    <w:name w:val="HTML con formato previo Car"/>
    <w:basedOn w:val="Fuentedeprrafopredeter"/>
    <w:link w:val="HTMLconformatoprevio"/>
    <w:uiPriority w:val="99"/>
    <w:rsid w:val="00F86867"/>
    <w:rPr>
      <w:rFonts w:ascii="Courier New" w:eastAsia="Times New Roman" w:hAnsi="Courier New" w:cs="Times New Roman"/>
      <w:sz w:val="20"/>
      <w:szCs w:val="20"/>
      <w:lang w:val="es-ES" w:eastAsia="es-ES"/>
    </w:rPr>
  </w:style>
  <w:style w:type="paragraph" w:styleId="ndice1">
    <w:name w:val="index 1"/>
    <w:basedOn w:val="Normal"/>
    <w:next w:val="Normal"/>
    <w:autoRedefine/>
    <w:uiPriority w:val="99"/>
    <w:unhideWhenUsed/>
    <w:rsid w:val="00F86867"/>
    <w:pPr>
      <w:spacing w:after="0" w:line="240" w:lineRule="auto"/>
      <w:ind w:left="240" w:hanging="240"/>
    </w:pPr>
    <w:rPr>
      <w:rFonts w:ascii="Times New Roman" w:eastAsia="Times New Roman" w:hAnsi="Times New Roman" w:cs="Times New Roman"/>
      <w:sz w:val="24"/>
      <w:szCs w:val="24"/>
      <w:lang w:val="es-ES" w:eastAsia="es-ES"/>
    </w:rPr>
  </w:style>
  <w:style w:type="paragraph" w:styleId="ndice2">
    <w:name w:val="index 2"/>
    <w:basedOn w:val="Normal"/>
    <w:next w:val="Normal"/>
    <w:autoRedefine/>
    <w:uiPriority w:val="99"/>
    <w:unhideWhenUsed/>
    <w:rsid w:val="00F86867"/>
    <w:pPr>
      <w:spacing w:after="0" w:line="240" w:lineRule="auto"/>
      <w:ind w:left="480" w:hanging="240"/>
    </w:pPr>
    <w:rPr>
      <w:rFonts w:ascii="Times New Roman" w:eastAsia="Times New Roman" w:hAnsi="Times New Roman" w:cs="Times New Roman"/>
      <w:sz w:val="24"/>
      <w:szCs w:val="24"/>
      <w:lang w:val="es-ES" w:eastAsia="es-ES"/>
    </w:rPr>
  </w:style>
  <w:style w:type="paragraph" w:styleId="ndice3">
    <w:name w:val="index 3"/>
    <w:basedOn w:val="Normal"/>
    <w:next w:val="Normal"/>
    <w:autoRedefine/>
    <w:uiPriority w:val="99"/>
    <w:unhideWhenUsed/>
    <w:rsid w:val="00F86867"/>
    <w:pPr>
      <w:spacing w:after="0" w:line="240" w:lineRule="auto"/>
      <w:ind w:left="720" w:hanging="240"/>
    </w:pPr>
    <w:rPr>
      <w:rFonts w:ascii="Times New Roman" w:eastAsia="Times New Roman" w:hAnsi="Times New Roman" w:cs="Times New Roman"/>
      <w:sz w:val="24"/>
      <w:szCs w:val="24"/>
      <w:lang w:val="es-ES" w:eastAsia="es-ES"/>
    </w:rPr>
  </w:style>
  <w:style w:type="paragraph" w:styleId="ndice4">
    <w:name w:val="index 4"/>
    <w:basedOn w:val="Normal"/>
    <w:next w:val="Normal"/>
    <w:autoRedefine/>
    <w:uiPriority w:val="99"/>
    <w:unhideWhenUsed/>
    <w:rsid w:val="00F86867"/>
    <w:pPr>
      <w:spacing w:after="0" w:line="240" w:lineRule="auto"/>
      <w:ind w:left="960" w:hanging="240"/>
    </w:pPr>
    <w:rPr>
      <w:rFonts w:ascii="Times New Roman" w:eastAsia="Times New Roman" w:hAnsi="Times New Roman" w:cs="Times New Roman"/>
      <w:sz w:val="24"/>
      <w:szCs w:val="24"/>
      <w:lang w:val="es-ES" w:eastAsia="es-ES"/>
    </w:rPr>
  </w:style>
  <w:style w:type="paragraph" w:styleId="ndice5">
    <w:name w:val="index 5"/>
    <w:basedOn w:val="Normal"/>
    <w:next w:val="Normal"/>
    <w:autoRedefine/>
    <w:uiPriority w:val="99"/>
    <w:unhideWhenUsed/>
    <w:rsid w:val="00F86867"/>
    <w:pPr>
      <w:spacing w:after="0" w:line="240" w:lineRule="auto"/>
      <w:ind w:left="1200" w:hanging="240"/>
    </w:pPr>
    <w:rPr>
      <w:rFonts w:ascii="Times New Roman" w:eastAsia="Times New Roman" w:hAnsi="Times New Roman" w:cs="Times New Roman"/>
      <w:sz w:val="24"/>
      <w:szCs w:val="24"/>
      <w:lang w:val="es-ES" w:eastAsia="es-ES"/>
    </w:rPr>
  </w:style>
  <w:style w:type="paragraph" w:styleId="ndice6">
    <w:name w:val="index 6"/>
    <w:basedOn w:val="Normal"/>
    <w:next w:val="Normal"/>
    <w:autoRedefine/>
    <w:uiPriority w:val="99"/>
    <w:unhideWhenUsed/>
    <w:rsid w:val="00F86867"/>
    <w:pPr>
      <w:spacing w:after="0" w:line="240" w:lineRule="auto"/>
      <w:ind w:left="1440" w:hanging="240"/>
    </w:pPr>
    <w:rPr>
      <w:rFonts w:ascii="Times New Roman" w:eastAsia="Times New Roman" w:hAnsi="Times New Roman" w:cs="Times New Roman"/>
      <w:sz w:val="24"/>
      <w:szCs w:val="24"/>
      <w:lang w:val="es-ES" w:eastAsia="es-ES"/>
    </w:rPr>
  </w:style>
  <w:style w:type="paragraph" w:styleId="ndice7">
    <w:name w:val="index 7"/>
    <w:basedOn w:val="Normal"/>
    <w:next w:val="Normal"/>
    <w:autoRedefine/>
    <w:uiPriority w:val="99"/>
    <w:unhideWhenUsed/>
    <w:rsid w:val="00F86867"/>
    <w:pPr>
      <w:spacing w:after="0" w:line="240" w:lineRule="auto"/>
      <w:ind w:left="1680" w:hanging="240"/>
    </w:pPr>
    <w:rPr>
      <w:rFonts w:ascii="Times New Roman" w:eastAsia="Times New Roman" w:hAnsi="Times New Roman" w:cs="Times New Roman"/>
      <w:sz w:val="24"/>
      <w:szCs w:val="24"/>
      <w:lang w:val="es-ES" w:eastAsia="es-ES"/>
    </w:rPr>
  </w:style>
  <w:style w:type="paragraph" w:styleId="ndice8">
    <w:name w:val="index 8"/>
    <w:basedOn w:val="Normal"/>
    <w:next w:val="Normal"/>
    <w:autoRedefine/>
    <w:uiPriority w:val="99"/>
    <w:unhideWhenUsed/>
    <w:rsid w:val="00F86867"/>
    <w:pPr>
      <w:spacing w:after="0" w:line="240" w:lineRule="auto"/>
      <w:ind w:left="1920" w:hanging="240"/>
    </w:pPr>
    <w:rPr>
      <w:rFonts w:ascii="Times New Roman" w:eastAsia="Times New Roman" w:hAnsi="Times New Roman" w:cs="Times New Roman"/>
      <w:sz w:val="24"/>
      <w:szCs w:val="24"/>
      <w:lang w:val="es-ES" w:eastAsia="es-ES"/>
    </w:rPr>
  </w:style>
  <w:style w:type="paragraph" w:styleId="ndice9">
    <w:name w:val="index 9"/>
    <w:basedOn w:val="Normal"/>
    <w:next w:val="Normal"/>
    <w:autoRedefine/>
    <w:uiPriority w:val="99"/>
    <w:unhideWhenUsed/>
    <w:rsid w:val="00F86867"/>
    <w:pPr>
      <w:spacing w:after="0" w:line="240" w:lineRule="auto"/>
      <w:ind w:left="2160" w:hanging="240"/>
    </w:pPr>
    <w:rPr>
      <w:rFonts w:ascii="Times New Roman" w:eastAsia="Times New Roman" w:hAnsi="Times New Roman" w:cs="Times New Roman"/>
      <w:sz w:val="24"/>
      <w:szCs w:val="24"/>
      <w:lang w:val="es-ES" w:eastAsia="es-ES"/>
    </w:rPr>
  </w:style>
  <w:style w:type="paragraph" w:styleId="Lista3">
    <w:name w:val="List 3"/>
    <w:basedOn w:val="Normal"/>
    <w:uiPriority w:val="99"/>
    <w:unhideWhenUsed/>
    <w:rsid w:val="00F86867"/>
    <w:pPr>
      <w:spacing w:after="0" w:line="240" w:lineRule="auto"/>
      <w:ind w:left="849" w:hanging="283"/>
      <w:contextualSpacing/>
    </w:pPr>
    <w:rPr>
      <w:rFonts w:ascii="Times New Roman" w:eastAsia="Times New Roman" w:hAnsi="Times New Roman" w:cs="Times New Roman"/>
      <w:sz w:val="24"/>
      <w:szCs w:val="24"/>
      <w:lang w:val="es-ES" w:eastAsia="es-ES"/>
    </w:rPr>
  </w:style>
  <w:style w:type="paragraph" w:styleId="Lista4">
    <w:name w:val="List 4"/>
    <w:basedOn w:val="Normal"/>
    <w:uiPriority w:val="99"/>
    <w:unhideWhenUsed/>
    <w:rsid w:val="00F86867"/>
    <w:pPr>
      <w:spacing w:after="0" w:line="240" w:lineRule="auto"/>
      <w:ind w:left="1132" w:hanging="283"/>
      <w:contextualSpacing/>
    </w:pPr>
    <w:rPr>
      <w:rFonts w:ascii="Times New Roman" w:eastAsia="Times New Roman" w:hAnsi="Times New Roman" w:cs="Times New Roman"/>
      <w:sz w:val="24"/>
      <w:szCs w:val="24"/>
      <w:lang w:val="es-ES" w:eastAsia="es-ES"/>
    </w:rPr>
  </w:style>
  <w:style w:type="paragraph" w:styleId="Lista5">
    <w:name w:val="List 5"/>
    <w:basedOn w:val="Normal"/>
    <w:uiPriority w:val="99"/>
    <w:unhideWhenUsed/>
    <w:rsid w:val="00F86867"/>
    <w:pPr>
      <w:spacing w:after="0" w:line="240" w:lineRule="auto"/>
      <w:ind w:left="1415" w:hanging="283"/>
      <w:contextualSpacing/>
    </w:pPr>
    <w:rPr>
      <w:rFonts w:ascii="Times New Roman" w:eastAsia="Times New Roman" w:hAnsi="Times New Roman" w:cs="Times New Roman"/>
      <w:sz w:val="24"/>
      <w:szCs w:val="24"/>
      <w:lang w:val="es-ES" w:eastAsia="es-ES"/>
    </w:rPr>
  </w:style>
  <w:style w:type="paragraph" w:styleId="Listaconnmeros">
    <w:name w:val="List Number"/>
    <w:basedOn w:val="Normal"/>
    <w:uiPriority w:val="99"/>
    <w:unhideWhenUsed/>
    <w:rsid w:val="00F86867"/>
    <w:pPr>
      <w:numPr>
        <w:numId w:val="8"/>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2">
    <w:name w:val="List Number 2"/>
    <w:basedOn w:val="Normal"/>
    <w:uiPriority w:val="99"/>
    <w:unhideWhenUsed/>
    <w:rsid w:val="00F86867"/>
    <w:pPr>
      <w:numPr>
        <w:numId w:val="9"/>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3">
    <w:name w:val="List Number 3"/>
    <w:basedOn w:val="Normal"/>
    <w:uiPriority w:val="99"/>
    <w:unhideWhenUsed/>
    <w:rsid w:val="00F86867"/>
    <w:pPr>
      <w:numPr>
        <w:numId w:val="10"/>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4">
    <w:name w:val="List Number 4"/>
    <w:basedOn w:val="Normal"/>
    <w:uiPriority w:val="99"/>
    <w:unhideWhenUsed/>
    <w:rsid w:val="00F86867"/>
    <w:pPr>
      <w:numPr>
        <w:numId w:val="11"/>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5">
    <w:name w:val="List Number 5"/>
    <w:basedOn w:val="Normal"/>
    <w:uiPriority w:val="99"/>
    <w:unhideWhenUsed/>
    <w:rsid w:val="00F86867"/>
    <w:pPr>
      <w:numPr>
        <w:numId w:val="12"/>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
    <w:name w:val="List Bullet"/>
    <w:basedOn w:val="Normal"/>
    <w:unhideWhenUsed/>
    <w:rsid w:val="00F86867"/>
    <w:pPr>
      <w:numPr>
        <w:numId w:val="13"/>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2">
    <w:name w:val="List Bullet 2"/>
    <w:basedOn w:val="Normal"/>
    <w:unhideWhenUsed/>
    <w:rsid w:val="00F86867"/>
    <w:pPr>
      <w:numPr>
        <w:numId w:val="14"/>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4">
    <w:name w:val="List Bullet 4"/>
    <w:basedOn w:val="Normal"/>
    <w:uiPriority w:val="99"/>
    <w:unhideWhenUsed/>
    <w:rsid w:val="00F86867"/>
    <w:pPr>
      <w:numPr>
        <w:numId w:val="15"/>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5">
    <w:name w:val="List Bullet 5"/>
    <w:basedOn w:val="Normal"/>
    <w:uiPriority w:val="99"/>
    <w:unhideWhenUsed/>
    <w:rsid w:val="00F86867"/>
    <w:pPr>
      <w:numPr>
        <w:numId w:val="16"/>
      </w:numPr>
      <w:spacing w:after="0" w:line="240" w:lineRule="auto"/>
      <w:contextualSpacing/>
    </w:pPr>
    <w:rPr>
      <w:rFonts w:ascii="Times New Roman" w:eastAsia="Times New Roman" w:hAnsi="Times New Roman" w:cs="Times New Roman"/>
      <w:sz w:val="24"/>
      <w:szCs w:val="24"/>
      <w:lang w:val="es-ES" w:eastAsia="es-ES"/>
    </w:rPr>
  </w:style>
  <w:style w:type="paragraph" w:styleId="Mapadeldocumento">
    <w:name w:val="Document Map"/>
    <w:basedOn w:val="Normal"/>
    <w:link w:val="MapadeldocumentoCar"/>
    <w:uiPriority w:val="99"/>
    <w:unhideWhenUsed/>
    <w:rsid w:val="00F86867"/>
    <w:pPr>
      <w:spacing w:after="0" w:line="240" w:lineRule="auto"/>
    </w:pPr>
    <w:rPr>
      <w:rFonts w:ascii="Tahoma" w:eastAsia="Times New Roman" w:hAnsi="Tahoma" w:cs="Times New Roman"/>
      <w:sz w:val="16"/>
      <w:szCs w:val="16"/>
      <w:lang w:val="es-ES" w:eastAsia="es-ES"/>
    </w:rPr>
  </w:style>
  <w:style w:type="character" w:customStyle="1" w:styleId="MapadeldocumentoCar">
    <w:name w:val="Mapa del documento Car"/>
    <w:basedOn w:val="Fuentedeprrafopredeter"/>
    <w:link w:val="Mapadeldocumento"/>
    <w:uiPriority w:val="99"/>
    <w:rsid w:val="00F86867"/>
    <w:rPr>
      <w:rFonts w:ascii="Tahoma" w:eastAsia="Times New Roman" w:hAnsi="Tahoma" w:cs="Times New Roman"/>
      <w:sz w:val="16"/>
      <w:szCs w:val="16"/>
      <w:lang w:val="es-ES" w:eastAsia="es-ES"/>
    </w:rPr>
  </w:style>
  <w:style w:type="paragraph" w:styleId="Remitedesobre">
    <w:name w:val="envelope return"/>
    <w:basedOn w:val="Normal"/>
    <w:uiPriority w:val="99"/>
    <w:unhideWhenUsed/>
    <w:rsid w:val="00F86867"/>
    <w:pPr>
      <w:spacing w:after="0" w:line="240" w:lineRule="auto"/>
    </w:pPr>
    <w:rPr>
      <w:rFonts w:ascii="Cambria" w:eastAsia="Times New Roman" w:hAnsi="Cambria" w:cs="Times New Roman"/>
      <w:lang w:val="es-ES" w:eastAsia="es-ES"/>
    </w:rPr>
  </w:style>
  <w:style w:type="paragraph" w:styleId="Saludo">
    <w:name w:val="Salutation"/>
    <w:basedOn w:val="Normal"/>
    <w:next w:val="Normal"/>
    <w:link w:val="Saludo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SaludoCar">
    <w:name w:val="Saludo Car"/>
    <w:basedOn w:val="Fuentedeprrafopredeter"/>
    <w:link w:val="Saludo"/>
    <w:uiPriority w:val="99"/>
    <w:rsid w:val="00F86867"/>
    <w:rPr>
      <w:rFonts w:ascii="Times New Roman" w:eastAsia="Times New Roman" w:hAnsi="Times New Roman" w:cs="Times New Roman"/>
      <w:sz w:val="24"/>
      <w:szCs w:val="24"/>
      <w:lang w:val="es-ES" w:eastAsia="es-ES"/>
    </w:rPr>
  </w:style>
  <w:style w:type="paragraph" w:styleId="Sangranormal">
    <w:name w:val="Normal Indent"/>
    <w:basedOn w:val="Normal"/>
    <w:uiPriority w:val="99"/>
    <w:unhideWhenUsed/>
    <w:rsid w:val="00F86867"/>
    <w:pPr>
      <w:spacing w:after="0" w:line="240" w:lineRule="auto"/>
      <w:ind w:left="708"/>
    </w:pPr>
    <w:rPr>
      <w:rFonts w:ascii="Times New Roman" w:eastAsia="Times New Roman" w:hAnsi="Times New Roman" w:cs="Times New Roman"/>
      <w:sz w:val="24"/>
      <w:szCs w:val="24"/>
      <w:lang w:val="es-ES" w:eastAsia="es-ES"/>
    </w:rPr>
  </w:style>
  <w:style w:type="paragraph" w:styleId="Tabladeilustraciones">
    <w:name w:val="table of figures"/>
    <w:basedOn w:val="Normal"/>
    <w:next w:val="Normal"/>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paragraph" w:styleId="TDC1">
    <w:name w:val="toc 1"/>
    <w:aliases w:val="TR titulo"/>
    <w:basedOn w:val="Normal"/>
    <w:next w:val="Normal"/>
    <w:autoRedefine/>
    <w:uiPriority w:val="39"/>
    <w:unhideWhenUsed/>
    <w:rsid w:val="000F0DE7"/>
    <w:pPr>
      <w:spacing w:after="0" w:line="240" w:lineRule="auto"/>
    </w:pPr>
    <w:rPr>
      <w:rFonts w:ascii="Arial" w:eastAsia="Times New Roman" w:hAnsi="Arial" w:cs="Times New Roman"/>
      <w:color w:val="000000" w:themeColor="text1"/>
      <w:szCs w:val="24"/>
      <w:lang w:val="es-ES" w:eastAsia="es-ES"/>
    </w:rPr>
  </w:style>
  <w:style w:type="paragraph" w:styleId="TDC2">
    <w:name w:val="toc 2"/>
    <w:basedOn w:val="Normal"/>
    <w:next w:val="Normal"/>
    <w:autoRedefine/>
    <w:uiPriority w:val="39"/>
    <w:unhideWhenUsed/>
    <w:rsid w:val="000F0DE7"/>
    <w:pPr>
      <w:spacing w:after="0" w:line="240" w:lineRule="auto"/>
      <w:ind w:left="240"/>
    </w:pPr>
    <w:rPr>
      <w:rFonts w:ascii="Arial" w:eastAsia="Times New Roman" w:hAnsi="Arial" w:cs="Times New Roman"/>
      <w:color w:val="000000" w:themeColor="text1"/>
      <w:szCs w:val="24"/>
      <w:lang w:val="es-ES" w:eastAsia="es-ES"/>
    </w:rPr>
  </w:style>
  <w:style w:type="paragraph" w:styleId="TDC3">
    <w:name w:val="toc 3"/>
    <w:basedOn w:val="Normal"/>
    <w:next w:val="Normal"/>
    <w:autoRedefine/>
    <w:uiPriority w:val="39"/>
    <w:unhideWhenUsed/>
    <w:rsid w:val="00F86867"/>
    <w:pPr>
      <w:spacing w:after="0" w:line="240" w:lineRule="auto"/>
      <w:ind w:left="480"/>
    </w:pPr>
    <w:rPr>
      <w:rFonts w:ascii="Times New Roman" w:eastAsia="Times New Roman" w:hAnsi="Times New Roman" w:cs="Times New Roman"/>
      <w:sz w:val="24"/>
      <w:szCs w:val="24"/>
      <w:lang w:val="es-ES" w:eastAsia="es-ES"/>
    </w:rPr>
  </w:style>
  <w:style w:type="paragraph" w:styleId="TDC4">
    <w:name w:val="toc 4"/>
    <w:basedOn w:val="Normal"/>
    <w:next w:val="Normal"/>
    <w:autoRedefine/>
    <w:uiPriority w:val="39"/>
    <w:unhideWhenUsed/>
    <w:rsid w:val="00F86867"/>
    <w:pPr>
      <w:spacing w:after="0" w:line="240" w:lineRule="auto"/>
      <w:ind w:left="720"/>
    </w:pPr>
    <w:rPr>
      <w:rFonts w:ascii="Times New Roman" w:eastAsia="Times New Roman" w:hAnsi="Times New Roman" w:cs="Times New Roman"/>
      <w:sz w:val="24"/>
      <w:szCs w:val="24"/>
      <w:lang w:val="es-ES" w:eastAsia="es-ES"/>
    </w:rPr>
  </w:style>
  <w:style w:type="paragraph" w:styleId="TDC5">
    <w:name w:val="toc 5"/>
    <w:basedOn w:val="Normal"/>
    <w:next w:val="Normal"/>
    <w:autoRedefine/>
    <w:uiPriority w:val="39"/>
    <w:unhideWhenUsed/>
    <w:rsid w:val="00F86867"/>
    <w:pPr>
      <w:spacing w:after="0" w:line="240" w:lineRule="auto"/>
      <w:ind w:left="960"/>
    </w:pPr>
    <w:rPr>
      <w:rFonts w:ascii="Times New Roman" w:eastAsia="Times New Roman" w:hAnsi="Times New Roman" w:cs="Times New Roman"/>
      <w:sz w:val="24"/>
      <w:szCs w:val="24"/>
      <w:lang w:val="es-ES" w:eastAsia="es-ES"/>
    </w:rPr>
  </w:style>
  <w:style w:type="paragraph" w:styleId="TDC6">
    <w:name w:val="toc 6"/>
    <w:basedOn w:val="Normal"/>
    <w:next w:val="Normal"/>
    <w:autoRedefine/>
    <w:uiPriority w:val="39"/>
    <w:unhideWhenUsed/>
    <w:rsid w:val="00F86867"/>
    <w:pPr>
      <w:spacing w:after="0" w:line="240" w:lineRule="auto"/>
      <w:ind w:left="1200"/>
    </w:pPr>
    <w:rPr>
      <w:rFonts w:ascii="Times New Roman" w:eastAsia="Times New Roman" w:hAnsi="Times New Roman" w:cs="Times New Roman"/>
      <w:sz w:val="24"/>
      <w:szCs w:val="24"/>
      <w:lang w:val="es-ES" w:eastAsia="es-ES"/>
    </w:rPr>
  </w:style>
  <w:style w:type="paragraph" w:styleId="TDC7">
    <w:name w:val="toc 7"/>
    <w:basedOn w:val="Normal"/>
    <w:next w:val="Normal"/>
    <w:autoRedefine/>
    <w:uiPriority w:val="39"/>
    <w:unhideWhenUsed/>
    <w:rsid w:val="00F86867"/>
    <w:pPr>
      <w:spacing w:after="0" w:line="240" w:lineRule="auto"/>
      <w:ind w:left="1440"/>
    </w:pPr>
    <w:rPr>
      <w:rFonts w:ascii="Times New Roman" w:eastAsia="Times New Roman" w:hAnsi="Times New Roman" w:cs="Times New Roman"/>
      <w:sz w:val="24"/>
      <w:szCs w:val="24"/>
      <w:lang w:val="es-ES" w:eastAsia="es-ES"/>
    </w:rPr>
  </w:style>
  <w:style w:type="paragraph" w:styleId="TDC8">
    <w:name w:val="toc 8"/>
    <w:basedOn w:val="Normal"/>
    <w:next w:val="Normal"/>
    <w:autoRedefine/>
    <w:uiPriority w:val="39"/>
    <w:unhideWhenUsed/>
    <w:rsid w:val="00F86867"/>
    <w:pPr>
      <w:spacing w:after="0" w:line="240" w:lineRule="auto"/>
      <w:ind w:left="1680"/>
    </w:pPr>
    <w:rPr>
      <w:rFonts w:ascii="Times New Roman" w:eastAsia="Times New Roman" w:hAnsi="Times New Roman" w:cs="Times New Roman"/>
      <w:sz w:val="24"/>
      <w:szCs w:val="24"/>
      <w:lang w:val="es-ES" w:eastAsia="es-ES"/>
    </w:rPr>
  </w:style>
  <w:style w:type="paragraph" w:styleId="TDC9">
    <w:name w:val="toc 9"/>
    <w:basedOn w:val="Normal"/>
    <w:next w:val="Normal"/>
    <w:autoRedefine/>
    <w:uiPriority w:val="39"/>
    <w:unhideWhenUsed/>
    <w:rsid w:val="00F86867"/>
    <w:pPr>
      <w:spacing w:after="0" w:line="240" w:lineRule="auto"/>
      <w:ind w:left="1920"/>
    </w:pPr>
    <w:rPr>
      <w:rFonts w:ascii="Times New Roman" w:eastAsia="Times New Roman" w:hAnsi="Times New Roman" w:cs="Times New Roman"/>
      <w:sz w:val="24"/>
      <w:szCs w:val="24"/>
      <w:lang w:val="es-ES" w:eastAsia="es-ES"/>
    </w:rPr>
  </w:style>
  <w:style w:type="paragraph" w:styleId="Textoconsangra">
    <w:name w:val="table of authorities"/>
    <w:basedOn w:val="Normal"/>
    <w:next w:val="Normal"/>
    <w:uiPriority w:val="99"/>
    <w:unhideWhenUsed/>
    <w:rsid w:val="00F86867"/>
    <w:pPr>
      <w:spacing w:after="0" w:line="240" w:lineRule="auto"/>
      <w:ind w:left="240" w:hanging="240"/>
    </w:pPr>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86867"/>
    <w:pPr>
      <w:spacing w:after="120"/>
      <w:ind w:firstLine="210"/>
      <w:jc w:val="left"/>
    </w:pPr>
    <w:rPr>
      <w:rFonts w:cs="Times New Roman"/>
      <w:sz w:val="24"/>
    </w:rPr>
  </w:style>
  <w:style w:type="character" w:customStyle="1" w:styleId="TextoindependienteprimerasangraCar">
    <w:name w:val="Texto independiente primera sangría Car"/>
    <w:basedOn w:val="TextoindependienteCar"/>
    <w:link w:val="Textoindependienteprimerasangra"/>
    <w:uiPriority w:val="99"/>
    <w:rsid w:val="00F86867"/>
    <w:rPr>
      <w:rFonts w:ascii="Arial" w:eastAsia="Times New Roman" w:hAnsi="Arial"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F86867"/>
    <w:pPr>
      <w:spacing w:line="240" w:lineRule="auto"/>
      <w:ind w:firstLine="210"/>
    </w:pPr>
    <w:rPr>
      <w:rFonts w:ascii="Times New Roman" w:eastAsia="Times New Roman" w:hAnsi="Times New Roman" w:cs="Times New Roman"/>
      <w:sz w:val="24"/>
      <w:szCs w:val="24"/>
      <w:lang w:val="es-ES" w:eastAsia="es-ES"/>
    </w:rPr>
  </w:style>
  <w:style w:type="character" w:customStyle="1" w:styleId="Textoindependienteprimerasangra2Car">
    <w:name w:val="Texto independiente primera sangría 2 Car"/>
    <w:basedOn w:val="SangradetextonormalCar"/>
    <w:link w:val="Textoindependienteprimerasangra2"/>
    <w:uiPriority w:val="99"/>
    <w:rsid w:val="00F86867"/>
    <w:rPr>
      <w:rFonts w:ascii="Times New Roman" w:eastAsia="Times New Roman" w:hAnsi="Times New Roman" w:cs="Times New Roman"/>
      <w:sz w:val="24"/>
      <w:szCs w:val="24"/>
      <w:lang w:val="es-ES" w:eastAsia="es-ES"/>
    </w:rPr>
  </w:style>
  <w:style w:type="paragraph" w:styleId="Textomacro">
    <w:name w:val="macro"/>
    <w:link w:val="TextomacroCar"/>
    <w:uiPriority w:val="99"/>
    <w:unhideWhenUsed/>
    <w:rsid w:val="00F8686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lang w:val="es-ES" w:eastAsia="es-ES"/>
    </w:rPr>
  </w:style>
  <w:style w:type="character" w:customStyle="1" w:styleId="TextomacroCar">
    <w:name w:val="Texto macro Car"/>
    <w:basedOn w:val="Fuentedeprrafopredeter"/>
    <w:link w:val="Textomacro"/>
    <w:uiPriority w:val="99"/>
    <w:rsid w:val="00F86867"/>
    <w:rPr>
      <w:rFonts w:ascii="Courier New" w:eastAsia="Times New Roman" w:hAnsi="Courier New" w:cs="Courier New"/>
      <w:sz w:val="20"/>
      <w:szCs w:val="20"/>
      <w:lang w:val="es-ES" w:eastAsia="es-ES"/>
    </w:rPr>
  </w:style>
  <w:style w:type="paragraph" w:styleId="Textonotaalfinal">
    <w:name w:val="endnote text"/>
    <w:basedOn w:val="Normal"/>
    <w:link w:val="TextonotaalfinalCar"/>
    <w:uiPriority w:val="99"/>
    <w:unhideWhenUsed/>
    <w:rsid w:val="00F86867"/>
    <w:pPr>
      <w:spacing w:after="0" w:line="240" w:lineRule="auto"/>
    </w:pPr>
    <w:rPr>
      <w:rFonts w:ascii="Times New Roman" w:eastAsia="Times New Roman" w:hAnsi="Times New Roman" w:cs="Times New Roman"/>
      <w:lang w:val="es-ES" w:eastAsia="es-ES"/>
    </w:rPr>
  </w:style>
  <w:style w:type="character" w:customStyle="1" w:styleId="TextonotaalfinalCar">
    <w:name w:val="Texto nota al final Car"/>
    <w:basedOn w:val="Fuentedeprrafopredeter"/>
    <w:link w:val="Textonotaalfinal"/>
    <w:uiPriority w:val="99"/>
    <w:rsid w:val="00F86867"/>
    <w:rPr>
      <w:rFonts w:ascii="Times New Roman" w:eastAsia="Times New Roman" w:hAnsi="Times New Roman" w:cs="Times New Roman"/>
      <w:sz w:val="20"/>
      <w:szCs w:val="20"/>
      <w:lang w:val="es-ES" w:eastAsia="es-ES"/>
    </w:rPr>
  </w:style>
  <w:style w:type="paragraph" w:styleId="Ttulodendice">
    <w:name w:val="index heading"/>
    <w:basedOn w:val="Normal"/>
    <w:next w:val="ndice1"/>
    <w:unhideWhenUsed/>
    <w:rsid w:val="00F86867"/>
    <w:pPr>
      <w:spacing w:after="0" w:line="240" w:lineRule="auto"/>
    </w:pPr>
    <w:rPr>
      <w:rFonts w:ascii="Cambria" w:eastAsia="Times New Roman" w:hAnsi="Cambria" w:cs="Times New Roman"/>
      <w:b/>
      <w:bCs/>
      <w:sz w:val="24"/>
      <w:szCs w:val="24"/>
      <w:lang w:val="es-ES" w:eastAsia="es-ES"/>
    </w:rPr>
  </w:style>
  <w:style w:type="paragraph" w:styleId="TtuloTDC">
    <w:name w:val="TOC Heading"/>
    <w:basedOn w:val="Ttulo1"/>
    <w:next w:val="Normal"/>
    <w:uiPriority w:val="39"/>
    <w:unhideWhenUsed/>
    <w:qFormat/>
    <w:rsid w:val="000A31E7"/>
    <w:pPr>
      <w:outlineLvl w:val="9"/>
    </w:pPr>
  </w:style>
  <w:style w:type="paragraph" w:customStyle="1" w:styleId="p19">
    <w:name w:val="p19"/>
    <w:basedOn w:val="Normal"/>
    <w:rsid w:val="00F86867"/>
    <w:pPr>
      <w:widowControl w:val="0"/>
      <w:spacing w:after="0" w:line="280" w:lineRule="atLeast"/>
      <w:jc w:val="both"/>
    </w:pPr>
    <w:rPr>
      <w:rFonts w:ascii="Times New Roman" w:eastAsia="Times New Roman" w:hAnsi="Times New Roman" w:cs="Times New Roman"/>
      <w:snapToGrid w:val="0"/>
      <w:sz w:val="24"/>
      <w:lang w:val="es-ES" w:eastAsia="es-ES"/>
    </w:rPr>
  </w:style>
  <w:style w:type="paragraph" w:customStyle="1" w:styleId="p7">
    <w:name w:val="p7"/>
    <w:basedOn w:val="Normal"/>
    <w:rsid w:val="00F86867"/>
    <w:pPr>
      <w:widowControl w:val="0"/>
      <w:spacing w:after="0" w:line="280" w:lineRule="atLeast"/>
      <w:jc w:val="both"/>
    </w:pPr>
    <w:rPr>
      <w:rFonts w:ascii="Times New Roman" w:eastAsia="Times New Roman" w:hAnsi="Times New Roman" w:cs="Times New Roman"/>
      <w:snapToGrid w:val="0"/>
      <w:sz w:val="24"/>
      <w:lang w:val="es-ES" w:eastAsia="es-ES"/>
    </w:rPr>
  </w:style>
  <w:style w:type="paragraph" w:customStyle="1" w:styleId="pa9">
    <w:name w:val="pa9"/>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Textoindependiente1">
    <w:name w:val="Texto independiente(.1"/>
    <w:basedOn w:val="Normal"/>
    <w:rsid w:val="00F86867"/>
    <w:pPr>
      <w:tabs>
        <w:tab w:val="left" w:pos="-720"/>
      </w:tabs>
      <w:suppressAutoHyphens/>
      <w:spacing w:line="240" w:lineRule="auto"/>
      <w:jc w:val="both"/>
    </w:pPr>
    <w:rPr>
      <w:rFonts w:ascii="Arial" w:eastAsia="Times New Roman" w:hAnsi="Arial" w:cs="Times New Roman"/>
      <w:spacing w:val="-2"/>
      <w:sz w:val="24"/>
      <w:lang w:val="es-ES_tradnl" w:eastAsia="es-ES"/>
    </w:rPr>
  </w:style>
  <w:style w:type="character" w:customStyle="1" w:styleId="texttiny">
    <w:name w:val="texttiny"/>
    <w:basedOn w:val="Fuentedeprrafopredeter"/>
    <w:rsid w:val="00F86867"/>
  </w:style>
  <w:style w:type="character" w:customStyle="1" w:styleId="i5">
    <w:name w:val="i5"/>
    <w:basedOn w:val="Fuentedeprrafopredeter"/>
    <w:rsid w:val="00F86867"/>
  </w:style>
  <w:style w:type="paragraph" w:customStyle="1" w:styleId="MARITZA6">
    <w:name w:val="MARITZA6"/>
    <w:basedOn w:val="Normal"/>
    <w:rsid w:val="00F86867"/>
    <w:pPr>
      <w:widowControl w:val="0"/>
      <w:tabs>
        <w:tab w:val="left" w:pos="-720"/>
        <w:tab w:val="left" w:pos="0"/>
      </w:tabs>
      <w:suppressAutoHyphens/>
      <w:spacing w:after="0" w:line="240" w:lineRule="auto"/>
      <w:jc w:val="center"/>
    </w:pPr>
    <w:rPr>
      <w:rFonts w:ascii="Sans Serif 12cpi" w:eastAsia="Times New Roman" w:hAnsi="Sans Serif 12cpi" w:cs="Times New Roman"/>
      <w:b/>
      <w:snapToGrid w:val="0"/>
      <w:spacing w:val="-2"/>
      <w:sz w:val="24"/>
      <w:lang w:val="es-ES_tradnl" w:eastAsia="es-ES"/>
    </w:rPr>
  </w:style>
  <w:style w:type="paragraph" w:styleId="z-Principiodelformulario">
    <w:name w:val="HTML Top of Form"/>
    <w:basedOn w:val="Normal"/>
    <w:next w:val="Normal"/>
    <w:link w:val="z-PrincipiodelformularioCar"/>
    <w:hidden/>
    <w:rsid w:val="00F86867"/>
    <w:pPr>
      <w:pBdr>
        <w:bottom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PrincipiodelformularioCar">
    <w:name w:val="z-Principio del formulario Car"/>
    <w:basedOn w:val="Fuentedeprrafopredeter"/>
    <w:link w:val="z-Principiodelformulario"/>
    <w:rsid w:val="00F86867"/>
    <w:rPr>
      <w:rFonts w:ascii="Arial" w:eastAsia="Times New Roman" w:hAnsi="Arial" w:cs="Arial"/>
      <w:vanish/>
      <w:sz w:val="16"/>
      <w:szCs w:val="16"/>
      <w:lang w:val="es-ES" w:eastAsia="es-ES"/>
    </w:rPr>
  </w:style>
  <w:style w:type="paragraph" w:styleId="z-Finaldelformulario">
    <w:name w:val="HTML Bottom of Form"/>
    <w:basedOn w:val="Normal"/>
    <w:next w:val="Normal"/>
    <w:link w:val="z-FinaldelformularioCar"/>
    <w:hidden/>
    <w:rsid w:val="00F86867"/>
    <w:pPr>
      <w:pBdr>
        <w:top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FinaldelformularioCar">
    <w:name w:val="z-Final del formulario Car"/>
    <w:basedOn w:val="Fuentedeprrafopredeter"/>
    <w:link w:val="z-Finaldelformulario"/>
    <w:rsid w:val="00F86867"/>
    <w:rPr>
      <w:rFonts w:ascii="Arial" w:eastAsia="Times New Roman" w:hAnsi="Arial" w:cs="Arial"/>
      <w:vanish/>
      <w:sz w:val="16"/>
      <w:szCs w:val="16"/>
      <w:lang w:val="es-ES" w:eastAsia="es-ES"/>
    </w:rPr>
  </w:style>
  <w:style w:type="character" w:customStyle="1" w:styleId="blub121">
    <w:name w:val="blub121"/>
    <w:basedOn w:val="Fuentedeprrafopredeter"/>
    <w:rsid w:val="00F86867"/>
    <w:rPr>
      <w:rFonts w:ascii="Arial" w:hAnsi="Arial" w:cs="Arial" w:hint="default"/>
      <w:b/>
      <w:bCs/>
      <w:color w:val="333399"/>
      <w:sz w:val="18"/>
      <w:szCs w:val="18"/>
    </w:rPr>
  </w:style>
  <w:style w:type="paragraph" w:customStyle="1" w:styleId="BodyText21">
    <w:name w:val="Body Text 21"/>
    <w:basedOn w:val="Normal"/>
    <w:rsid w:val="00F86867"/>
    <w:pPr>
      <w:widowControl w:val="0"/>
      <w:tabs>
        <w:tab w:val="left" w:pos="709"/>
      </w:tabs>
      <w:spacing w:after="0" w:line="240" w:lineRule="auto"/>
      <w:jc w:val="both"/>
    </w:pPr>
    <w:rPr>
      <w:rFonts w:ascii="Arial" w:eastAsia="Times New Roman" w:hAnsi="Arial" w:cs="Times New Roman"/>
      <w:b/>
      <w:sz w:val="24"/>
      <w:lang w:val="es-ES_tradnl" w:eastAsia="es-ES"/>
    </w:rPr>
  </w:style>
  <w:style w:type="character" w:customStyle="1" w:styleId="google-src-text1">
    <w:name w:val="google-src-text1"/>
    <w:basedOn w:val="Fuentedeprrafopredeter"/>
    <w:rsid w:val="00F86867"/>
    <w:rPr>
      <w:vanish/>
      <w:webHidden w:val="0"/>
    </w:rPr>
  </w:style>
  <w:style w:type="character" w:customStyle="1" w:styleId="CarCar6">
    <w:name w:val="Car Car6"/>
    <w:basedOn w:val="Fuentedeprrafopredeter"/>
    <w:rsid w:val="00F86867"/>
    <w:rPr>
      <w:sz w:val="24"/>
      <w:szCs w:val="24"/>
      <w:lang w:val="es-CO" w:eastAsia="es-ES" w:bidi="ar-SA"/>
    </w:rPr>
  </w:style>
  <w:style w:type="paragraph" w:customStyle="1" w:styleId="BodyText22">
    <w:name w:val="Body Text 22"/>
    <w:basedOn w:val="Normal"/>
    <w:rsid w:val="00F86867"/>
    <w:pPr>
      <w:widowControl w:val="0"/>
      <w:spacing w:after="0" w:line="240" w:lineRule="auto"/>
      <w:jc w:val="both"/>
    </w:pPr>
    <w:rPr>
      <w:rFonts w:ascii="Arial" w:eastAsia="Times New Roman" w:hAnsi="Arial" w:cs="Times New Roman"/>
      <w:snapToGrid w:val="0"/>
      <w:sz w:val="24"/>
      <w:lang w:val="es-ES_tradnl" w:eastAsia="es-ES"/>
    </w:rPr>
  </w:style>
  <w:style w:type="character" w:customStyle="1" w:styleId="piproductsdesattname">
    <w:name w:val="piproductsdesattname"/>
    <w:basedOn w:val="Fuentedeprrafopredeter"/>
    <w:rsid w:val="00F86867"/>
    <w:rPr>
      <w:rFonts w:ascii="Verdana" w:hAnsi="Verdana" w:hint="default"/>
      <w:color w:val="223344"/>
      <w:sz w:val="20"/>
      <w:szCs w:val="20"/>
    </w:rPr>
  </w:style>
  <w:style w:type="character" w:customStyle="1" w:styleId="piproductsdesattvalue">
    <w:name w:val="piproductsdesattvalue"/>
    <w:basedOn w:val="Fuentedeprrafopredeter"/>
    <w:rsid w:val="00F86867"/>
    <w:rPr>
      <w:rFonts w:ascii="Verdana" w:hAnsi="Verdana" w:hint="default"/>
      <w:color w:val="000000"/>
      <w:sz w:val="20"/>
      <w:szCs w:val="20"/>
    </w:rPr>
  </w:style>
  <w:style w:type="character" w:customStyle="1" w:styleId="piproductsdesattbatterytype">
    <w:name w:val="piproductsdesattbatterytype"/>
    <w:basedOn w:val="Fuentedeprrafopredeter"/>
    <w:rsid w:val="00F86867"/>
    <w:rPr>
      <w:rFonts w:ascii="Verdana" w:hAnsi="Verdana" w:hint="default"/>
      <w:b/>
      <w:bCs/>
      <w:color w:val="592413"/>
      <w:sz w:val="20"/>
      <w:szCs w:val="20"/>
    </w:rPr>
  </w:style>
  <w:style w:type="paragraph" w:customStyle="1" w:styleId="Textoindependiente31">
    <w:name w:val="Texto independiente 31"/>
    <w:basedOn w:val="Normal"/>
    <w:rsid w:val="00F86867"/>
    <w:pPr>
      <w:tabs>
        <w:tab w:val="left" w:pos="-720"/>
      </w:tabs>
      <w:suppressAutoHyphens/>
      <w:spacing w:after="0" w:line="240" w:lineRule="auto"/>
      <w:jc w:val="center"/>
    </w:pPr>
    <w:rPr>
      <w:rFonts w:ascii="Arial" w:eastAsia="Times New Roman" w:hAnsi="Arial" w:cs="Times New Roman"/>
      <w:b/>
      <w:lang w:val="es-ES_tradnl" w:eastAsia="es-ES"/>
    </w:rPr>
  </w:style>
  <w:style w:type="character" w:customStyle="1" w:styleId="tex-copy-internas1">
    <w:name w:val="tex-copy-internas1"/>
    <w:basedOn w:val="Fuentedeprrafopredeter"/>
    <w:rsid w:val="00F86867"/>
  </w:style>
  <w:style w:type="paragraph" w:customStyle="1" w:styleId="Estndar">
    <w:name w:val="Estándar"/>
    <w:rsid w:val="00F86867"/>
    <w:pPr>
      <w:spacing w:after="0" w:line="240" w:lineRule="auto"/>
    </w:pPr>
    <w:rPr>
      <w:rFonts w:ascii="Times New Roman" w:eastAsia="MS Mincho" w:hAnsi="Times New Roman" w:cs="Times New Roman"/>
      <w:snapToGrid w:val="0"/>
      <w:sz w:val="24"/>
      <w:lang w:val="es-ES" w:eastAsia="es-ES"/>
    </w:rPr>
  </w:style>
  <w:style w:type="character" w:customStyle="1" w:styleId="Heading1Char">
    <w:name w:val="Heading 1 Char"/>
    <w:aliases w:val="título 1 Char,Pregunta Char,MT1 Char"/>
    <w:basedOn w:val="Fuentedeprrafopredeter"/>
    <w:locked/>
    <w:rsid w:val="00F86867"/>
    <w:rPr>
      <w:rFonts w:ascii="Arial" w:hAnsi="Arial" w:cs="Arial"/>
      <w:sz w:val="24"/>
      <w:szCs w:val="24"/>
      <w:lang w:val="es-ES" w:eastAsia="es-ES"/>
    </w:rPr>
  </w:style>
  <w:style w:type="character" w:customStyle="1" w:styleId="Heading2Char">
    <w:name w:val="Heading 2 Char"/>
    <w:aliases w:val="MT2 Char,título 2 Char,Edgar 2 Char"/>
    <w:basedOn w:val="Fuentedeprrafopredeter"/>
    <w:locked/>
    <w:rsid w:val="00F86867"/>
    <w:rPr>
      <w:rFonts w:ascii="Arial" w:hAnsi="Arial" w:cs="Times New Roman"/>
      <w:b/>
      <w:sz w:val="16"/>
      <w:lang w:val="es-ES_tradnl" w:eastAsia="es-ES"/>
      <w14:shadow w14:blurRad="50800" w14:dist="38100" w14:dir="2700000" w14:sx="100000" w14:sy="100000" w14:kx="0" w14:ky="0" w14:algn="tl">
        <w14:srgbClr w14:val="000000">
          <w14:alpha w14:val="60000"/>
        </w14:srgbClr>
      </w14:shadow>
    </w:rPr>
  </w:style>
  <w:style w:type="character" w:customStyle="1" w:styleId="Heading4Char">
    <w:name w:val="Heading 4 Char"/>
    <w:aliases w:val="Edgar 4 Char"/>
    <w:basedOn w:val="Fuentedeprrafopredeter"/>
    <w:locked/>
    <w:rsid w:val="00F86867"/>
    <w:rPr>
      <w:rFonts w:ascii="Arial" w:hAnsi="Arial" w:cs="Times New Roman"/>
      <w:b/>
      <w:bCs/>
      <w:sz w:val="24"/>
      <w:szCs w:val="24"/>
      <w:lang w:val="es-ES_tradnl" w:eastAsia="es-ES"/>
      <w14:shadow w14:blurRad="50800" w14:dist="38100" w14:dir="2700000" w14:sx="100000" w14:sy="100000" w14:kx="0" w14:ky="0" w14:algn="tl">
        <w14:srgbClr w14:val="000000">
          <w14:alpha w14:val="60000"/>
        </w14:srgbClr>
      </w14:shadow>
    </w:rPr>
  </w:style>
  <w:style w:type="character" w:customStyle="1" w:styleId="Heading6Char">
    <w:name w:val="Heading 6 Char"/>
    <w:basedOn w:val="Fuentedeprrafopredeter"/>
    <w:locked/>
    <w:rsid w:val="00F86867"/>
    <w:rPr>
      <w:b/>
      <w:bCs/>
      <w:sz w:val="22"/>
      <w:szCs w:val="22"/>
      <w:lang w:val="es-ES" w:eastAsia="es-ES" w:bidi="ar-SA"/>
    </w:rPr>
  </w:style>
  <w:style w:type="character" w:customStyle="1" w:styleId="Heading7Char">
    <w:name w:val="Heading 7 Char"/>
    <w:aliases w:val="Car Char"/>
    <w:basedOn w:val="Fuentedeprrafopredeter"/>
    <w:locked/>
    <w:rsid w:val="00F86867"/>
    <w:rPr>
      <w:rFonts w:cs="Times New Roman"/>
      <w:sz w:val="24"/>
      <w:szCs w:val="24"/>
      <w:lang w:val="es-ES" w:eastAsia="es-ES"/>
    </w:rPr>
  </w:style>
  <w:style w:type="character" w:customStyle="1" w:styleId="HeaderChar">
    <w:name w:val="Header Char"/>
    <w:aliases w:val="h Char,h8 Char,h9 Char,h10 Char,h18 Char,encabezado Char,Car3 Char"/>
    <w:basedOn w:val="Fuentedeprrafopredeter"/>
    <w:locked/>
    <w:rsid w:val="00F86867"/>
    <w:rPr>
      <w:rFonts w:cs="Times New Roman"/>
      <w:sz w:val="24"/>
      <w:szCs w:val="24"/>
      <w:lang w:val="es-ES" w:eastAsia="es-ES"/>
    </w:rPr>
  </w:style>
  <w:style w:type="character" w:customStyle="1" w:styleId="FooterChar">
    <w:name w:val="Footer Char"/>
    <w:aliases w:val="pie de página Char"/>
    <w:basedOn w:val="Fuentedeprrafopredeter"/>
    <w:locked/>
    <w:rsid w:val="00F86867"/>
    <w:rPr>
      <w:rFonts w:cs="Times New Roman"/>
      <w:sz w:val="24"/>
      <w:szCs w:val="24"/>
      <w:lang w:val="es-ES" w:eastAsia="es-ES"/>
    </w:rPr>
  </w:style>
  <w:style w:type="character" w:customStyle="1" w:styleId="BodyTextChar">
    <w:name w:val="Body Text Char"/>
    <w:aliases w:val="bt Char,TextindepT2 Char,Table Bullet 1 Char,body text Char,body tesx Char,contents Char,TABLA DE CONTENIDO 3 Char"/>
    <w:basedOn w:val="Fuentedeprrafopredeter"/>
    <w:locked/>
    <w:rsid w:val="00F86867"/>
    <w:rPr>
      <w:rFonts w:ascii="Arial" w:hAnsi="Arial" w:cs="Arial"/>
      <w:sz w:val="24"/>
      <w:szCs w:val="24"/>
      <w:lang w:val="es-ES" w:eastAsia="es-ES"/>
    </w:rPr>
  </w:style>
  <w:style w:type="character" w:customStyle="1" w:styleId="BodyText2Char">
    <w:name w:val="Body Text 2 Char"/>
    <w:basedOn w:val="Fuentedeprrafopredeter"/>
    <w:locked/>
    <w:rsid w:val="00F86867"/>
    <w:rPr>
      <w:rFonts w:ascii="Arial" w:hAnsi="Arial" w:cs="Arial"/>
      <w:sz w:val="24"/>
      <w:szCs w:val="24"/>
      <w:lang w:val="es-ES" w:eastAsia="es-ES"/>
    </w:rPr>
  </w:style>
  <w:style w:type="character" w:customStyle="1" w:styleId="BodyTextIndentChar">
    <w:name w:val="Body Text Indent Char"/>
    <w:aliases w:val="Car1 Char,Car11 Char"/>
    <w:basedOn w:val="Fuentedeprrafopredeter"/>
    <w:locked/>
    <w:rsid w:val="00F86867"/>
    <w:rPr>
      <w:rFonts w:ascii="Arial" w:hAnsi="Arial" w:cs="Arial"/>
      <w:sz w:val="24"/>
      <w:szCs w:val="24"/>
      <w:lang w:val="es-ES" w:eastAsia="es-ES" w:bidi="ar-SA"/>
    </w:rPr>
  </w:style>
  <w:style w:type="character" w:customStyle="1" w:styleId="BodyTextIndent3Char">
    <w:name w:val="Body Text Indent 3 Char"/>
    <w:basedOn w:val="Fuentedeprrafopredeter"/>
    <w:locked/>
    <w:rsid w:val="00F86867"/>
    <w:rPr>
      <w:rFonts w:ascii="Arial" w:hAnsi="Arial" w:cs="Arial"/>
      <w:sz w:val="24"/>
      <w:szCs w:val="24"/>
      <w:lang w:val="es-ES" w:eastAsia="es-ES"/>
    </w:rPr>
  </w:style>
  <w:style w:type="character" w:customStyle="1" w:styleId="BodyText3Char">
    <w:name w:val="Body Text 3 Char"/>
    <w:basedOn w:val="Fuentedeprrafopredeter"/>
    <w:locked/>
    <w:rsid w:val="00F86867"/>
    <w:rPr>
      <w:rFonts w:ascii="Britannic Bold" w:hAnsi="Britannic Bold" w:cs="Times New Roman"/>
      <w:color w:val="FF0000"/>
      <w:sz w:val="24"/>
      <w:lang w:val="es-ES_tradnl" w:eastAsia="es-ES"/>
    </w:rPr>
  </w:style>
  <w:style w:type="character" w:customStyle="1" w:styleId="FootnoteTextChar">
    <w:name w:val="Footnote Text Char"/>
    <w:basedOn w:val="Fuentedeprrafopredeter"/>
    <w:locked/>
    <w:rsid w:val="00F86867"/>
    <w:rPr>
      <w:rFonts w:cs="Times New Roman"/>
      <w:b/>
      <w:sz w:val="16"/>
      <w:lang w:val="es-ES_tradnl" w:eastAsia="es-ES"/>
    </w:rPr>
  </w:style>
  <w:style w:type="character" w:customStyle="1" w:styleId="BalloonTextChar">
    <w:name w:val="Balloon Text Char"/>
    <w:basedOn w:val="Fuentedeprrafopredeter"/>
    <w:locked/>
    <w:rsid w:val="00F86867"/>
    <w:rPr>
      <w:rFonts w:ascii="Tahoma" w:hAnsi="Tahoma" w:cs="Tahoma"/>
      <w:sz w:val="16"/>
      <w:szCs w:val="16"/>
      <w:lang w:val="es-ES" w:eastAsia="es-ES"/>
    </w:rPr>
  </w:style>
  <w:style w:type="paragraph" w:customStyle="1" w:styleId="Char81">
    <w:name w:val="Char81"/>
    <w:basedOn w:val="Normal"/>
    <w:rsid w:val="00F86867"/>
    <w:pPr>
      <w:spacing w:line="240" w:lineRule="exact"/>
    </w:pPr>
    <w:rPr>
      <w:rFonts w:ascii="Verdana" w:eastAsia="Times New Roman" w:hAnsi="Verdana" w:cs="Verdana"/>
    </w:rPr>
  </w:style>
  <w:style w:type="character" w:customStyle="1" w:styleId="z-TopofFormChar">
    <w:name w:val="z-Top of Form Char"/>
    <w:basedOn w:val="Fuentedeprrafopredeter"/>
    <w:locked/>
    <w:rsid w:val="00F86867"/>
    <w:rPr>
      <w:rFonts w:ascii="Arial" w:hAnsi="Arial" w:cs="Arial"/>
      <w:vanish/>
      <w:sz w:val="16"/>
      <w:szCs w:val="16"/>
      <w:lang w:val="es-ES" w:eastAsia="es-ES"/>
    </w:rPr>
  </w:style>
  <w:style w:type="character" w:customStyle="1" w:styleId="z-BottomofFormChar">
    <w:name w:val="z-Bottom of Form Char"/>
    <w:basedOn w:val="Fuentedeprrafopredeter"/>
    <w:locked/>
    <w:rsid w:val="00F86867"/>
    <w:rPr>
      <w:rFonts w:ascii="Arial" w:hAnsi="Arial" w:cs="Arial"/>
      <w:vanish/>
      <w:sz w:val="16"/>
      <w:szCs w:val="16"/>
      <w:lang w:val="es-ES" w:eastAsia="es-ES"/>
    </w:rPr>
  </w:style>
  <w:style w:type="paragraph" w:customStyle="1" w:styleId="Prrafodelista3">
    <w:name w:val="Párrafo de lista3"/>
    <w:basedOn w:val="Normal"/>
    <w:rsid w:val="00F86867"/>
    <w:pPr>
      <w:spacing w:after="0" w:line="240" w:lineRule="auto"/>
      <w:ind w:left="720"/>
      <w:contextualSpacing/>
    </w:pPr>
    <w:rPr>
      <w:rFonts w:ascii="Times New Roman" w:eastAsia="Times New Roman" w:hAnsi="Times New Roman" w:cs="Times New Roman"/>
      <w:sz w:val="24"/>
      <w:szCs w:val="24"/>
      <w:lang w:eastAsia="es-ES"/>
    </w:rPr>
  </w:style>
  <w:style w:type="paragraph" w:customStyle="1" w:styleId="parrafotitulo4">
    <w:name w:val="parrafo titulo4"/>
    <w:basedOn w:val="Normal"/>
    <w:rsid w:val="00F86867"/>
    <w:pPr>
      <w:spacing w:after="0" w:line="240" w:lineRule="auto"/>
      <w:ind w:left="851"/>
      <w:jc w:val="both"/>
    </w:pPr>
    <w:rPr>
      <w:rFonts w:ascii="Times New Roman" w:eastAsia="Times New Roman" w:hAnsi="Times New Roman" w:cs="Times New Roman"/>
      <w:sz w:val="24"/>
    </w:rPr>
  </w:style>
  <w:style w:type="paragraph" w:customStyle="1" w:styleId="ecxecxmsoplaintext">
    <w:name w:val="ecxecxmsoplaintext"/>
    <w:basedOn w:val="Normal"/>
    <w:rsid w:val="00F86867"/>
    <w:pPr>
      <w:spacing w:after="324" w:line="240" w:lineRule="auto"/>
    </w:pPr>
    <w:rPr>
      <w:rFonts w:ascii="Times New Roman" w:eastAsia="Times New Roman" w:hAnsi="Times New Roman" w:cs="Times New Roman"/>
      <w:sz w:val="24"/>
      <w:szCs w:val="24"/>
      <w:lang w:eastAsia="es-CO"/>
    </w:rPr>
  </w:style>
  <w:style w:type="paragraph" w:customStyle="1" w:styleId="Firmapuesto">
    <w:name w:val="Firma puesto"/>
    <w:basedOn w:val="Firma"/>
    <w:rsid w:val="00F86867"/>
  </w:style>
  <w:style w:type="paragraph" w:customStyle="1" w:styleId="Inicialesdereferencia">
    <w:name w:val="Iniciales de referencia"/>
    <w:basedOn w:val="Normal"/>
    <w:rsid w:val="00F86867"/>
    <w:pPr>
      <w:spacing w:after="0" w:line="240" w:lineRule="auto"/>
    </w:pPr>
    <w:rPr>
      <w:rFonts w:ascii="Times New Roman" w:eastAsia="Times New Roman" w:hAnsi="Times New Roman" w:cs="Times New Roman"/>
      <w:sz w:val="24"/>
      <w:szCs w:val="24"/>
      <w:lang w:val="es-ES" w:eastAsia="es-ES"/>
    </w:rPr>
  </w:style>
  <w:style w:type="paragraph" w:customStyle="1" w:styleId="CM46">
    <w:name w:val="CM46"/>
    <w:basedOn w:val="Default"/>
    <w:next w:val="Default"/>
    <w:uiPriority w:val="99"/>
    <w:rsid w:val="00F86867"/>
    <w:pPr>
      <w:suppressAutoHyphens w:val="0"/>
      <w:autoSpaceDN w:val="0"/>
      <w:adjustRightInd w:val="0"/>
    </w:pPr>
    <w:rPr>
      <w:rFonts w:ascii="Arial" w:eastAsia="Times New Roman" w:hAnsi="Arial" w:cs="Arial"/>
      <w:color w:val="auto"/>
      <w:lang w:eastAsia="es-CO"/>
    </w:rPr>
  </w:style>
  <w:style w:type="paragraph" w:customStyle="1" w:styleId="subtitulos">
    <w:name w:val="subtitulos"/>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st1">
    <w:name w:val="st1"/>
    <w:rsid w:val="00F86867"/>
  </w:style>
  <w:style w:type="character" w:customStyle="1" w:styleId="tgc">
    <w:name w:val="_tgc"/>
    <w:rsid w:val="00F86867"/>
  </w:style>
  <w:style w:type="character" w:customStyle="1" w:styleId="Mencionar1">
    <w:name w:val="Mencionar1"/>
    <w:uiPriority w:val="99"/>
    <w:semiHidden/>
    <w:unhideWhenUsed/>
    <w:rsid w:val="00F86867"/>
    <w:rPr>
      <w:color w:val="2B579A"/>
      <w:shd w:val="clear" w:color="auto" w:fill="E6E6E6"/>
    </w:rPr>
  </w:style>
  <w:style w:type="paragraph" w:customStyle="1" w:styleId="Cuadrculamedia21">
    <w:name w:val="Cuadrícula media 21"/>
    <w:uiPriority w:val="1"/>
    <w:rsid w:val="00F86867"/>
    <w:pPr>
      <w:spacing w:after="0" w:line="240" w:lineRule="auto"/>
    </w:pPr>
    <w:rPr>
      <w:rFonts w:ascii="Times New Roman" w:eastAsia="Times New Roman" w:hAnsi="Times New Roman" w:cs="Times New Roman"/>
      <w:sz w:val="24"/>
      <w:szCs w:val="24"/>
      <w:lang w:val="es-ES" w:eastAsia="es-ES"/>
    </w:rPr>
  </w:style>
  <w:style w:type="table" w:styleId="Tabladecuadrcula4">
    <w:name w:val="Grid Table 4"/>
    <w:basedOn w:val="Tablanormal"/>
    <w:uiPriority w:val="49"/>
    <w:rsid w:val="00F86867"/>
    <w:pPr>
      <w:spacing w:after="0" w:line="240" w:lineRule="auto"/>
    </w:pPr>
    <w:rPr>
      <w:rFonts w:ascii="Calibri" w:eastAsia="Calibri" w:hAnsi="Calibri" w:cs="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Refdenotaalfinal">
    <w:name w:val="endnote reference"/>
    <w:uiPriority w:val="99"/>
    <w:rsid w:val="00F86867"/>
    <w:rPr>
      <w:vertAlign w:val="superscript"/>
    </w:rPr>
  </w:style>
  <w:style w:type="character" w:customStyle="1" w:styleId="font351">
    <w:name w:val="font351"/>
    <w:rsid w:val="00F86867"/>
    <w:rPr>
      <w:rFonts w:ascii="Times New Roman" w:hAnsi="Times New Roman" w:cs="Times New Roman" w:hint="default"/>
      <w:b w:val="0"/>
      <w:bCs w:val="0"/>
      <w:i w:val="0"/>
      <w:iCs w:val="0"/>
      <w:strike w:val="0"/>
      <w:dstrike w:val="0"/>
      <w:color w:val="000000"/>
      <w:sz w:val="14"/>
      <w:szCs w:val="14"/>
      <w:u w:val="none"/>
      <w:effect w:val="none"/>
    </w:rPr>
  </w:style>
  <w:style w:type="character" w:customStyle="1" w:styleId="font361">
    <w:name w:val="font361"/>
    <w:rsid w:val="00F86867"/>
    <w:rPr>
      <w:rFonts w:ascii="Calibri" w:hAnsi="Calibri" w:cs="Calibri" w:hint="default"/>
      <w:b w:val="0"/>
      <w:bCs w:val="0"/>
      <w:i w:val="0"/>
      <w:iCs w:val="0"/>
      <w:strike w:val="0"/>
      <w:dstrike w:val="0"/>
      <w:color w:val="000000"/>
      <w:sz w:val="18"/>
      <w:szCs w:val="18"/>
      <w:u w:val="none"/>
      <w:effect w:val="none"/>
    </w:rPr>
  </w:style>
  <w:style w:type="table" w:styleId="Tablamoderna">
    <w:name w:val="Table Contemporary"/>
    <w:basedOn w:val="Tablanormal"/>
    <w:rsid w:val="00F86867"/>
    <w:pPr>
      <w:spacing w:after="0" w:line="240" w:lineRule="auto"/>
    </w:pPr>
    <w:rPr>
      <w:rFonts w:ascii="Times New Roman" w:eastAsia="Times New Roman" w:hAnsi="Times New Roman" w:cs="Times New Roman"/>
      <w:lang w:eastAsia="es-C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inlista2">
    <w:name w:val="Sin lista2"/>
    <w:next w:val="Sinlista"/>
    <w:uiPriority w:val="99"/>
    <w:semiHidden/>
    <w:unhideWhenUsed/>
    <w:rsid w:val="00F86867"/>
  </w:style>
  <w:style w:type="character" w:customStyle="1" w:styleId="vortalnumericbox">
    <w:name w:val="vortalnumericbox"/>
    <w:rsid w:val="00F86867"/>
  </w:style>
  <w:style w:type="character" w:customStyle="1" w:styleId="Mencionar10">
    <w:name w:val="Mencionar10"/>
    <w:uiPriority w:val="99"/>
    <w:semiHidden/>
    <w:unhideWhenUsed/>
    <w:rsid w:val="00F86867"/>
    <w:rPr>
      <w:color w:val="2B579A"/>
      <w:shd w:val="clear" w:color="auto" w:fill="E6E6E6"/>
    </w:rPr>
  </w:style>
  <w:style w:type="numbering" w:customStyle="1" w:styleId="Estilo1">
    <w:name w:val="Estilo1"/>
    <w:uiPriority w:val="99"/>
    <w:rsid w:val="00F86867"/>
    <w:pPr>
      <w:numPr>
        <w:numId w:val="18"/>
      </w:numPr>
    </w:pPr>
  </w:style>
  <w:style w:type="paragraph" w:customStyle="1" w:styleId="rtecenter">
    <w:name w:val="rtecenter"/>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1CarCarCar">
    <w:name w:val="1 Car Car Car"/>
    <w:basedOn w:val="Normal"/>
    <w:rsid w:val="00F86867"/>
    <w:pPr>
      <w:suppressAutoHyphens/>
      <w:spacing w:line="240" w:lineRule="exact"/>
    </w:pPr>
    <w:rPr>
      <w:rFonts w:ascii="Verdana" w:eastAsia="Times New Roman" w:hAnsi="Verdana" w:cs="Verdana"/>
      <w:lang w:eastAsia="zh-CN"/>
    </w:rPr>
  </w:style>
  <w:style w:type="paragraph" w:customStyle="1" w:styleId="xxtableparagraph">
    <w:name w:val="x_x_tableparagraph"/>
    <w:basedOn w:val="Normal"/>
    <w:rsid w:val="00F86867"/>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paragraph" w:customStyle="1" w:styleId="pf1">
    <w:name w:val="pf1"/>
    <w:basedOn w:val="Normal"/>
    <w:rsid w:val="00025FB6"/>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cf01">
    <w:name w:val="cf01"/>
    <w:basedOn w:val="Fuentedeprrafopredeter"/>
    <w:rsid w:val="00025FB6"/>
    <w:rPr>
      <w:rFonts w:ascii="Segoe UI" w:hAnsi="Segoe UI" w:cs="Segoe UI" w:hint="default"/>
      <w:sz w:val="18"/>
      <w:szCs w:val="18"/>
    </w:rPr>
  </w:style>
  <w:style w:type="paragraph" w:customStyle="1" w:styleId="pf0">
    <w:name w:val="pf0"/>
    <w:basedOn w:val="Normal"/>
    <w:rsid w:val="00025FB6"/>
    <w:pPr>
      <w:spacing w:before="100" w:beforeAutospacing="1" w:after="100" w:afterAutospacing="1" w:line="240" w:lineRule="auto"/>
    </w:pPr>
    <w:rPr>
      <w:rFonts w:ascii="Times New Roman" w:eastAsia="Times New Roman" w:hAnsi="Times New Roman" w:cs="Times New Roman"/>
      <w:sz w:val="24"/>
      <w:szCs w:val="24"/>
      <w:lang w:eastAsia="es-CO"/>
    </w:rPr>
  </w:style>
  <w:style w:type="numbering" w:customStyle="1" w:styleId="Listaactual4">
    <w:name w:val="Lista actual4"/>
    <w:uiPriority w:val="99"/>
    <w:rsid w:val="00025FB6"/>
    <w:pPr>
      <w:numPr>
        <w:numId w:val="61"/>
      </w:numPr>
    </w:pPr>
  </w:style>
  <w:style w:type="numbering" w:customStyle="1" w:styleId="Listaactual5">
    <w:name w:val="Lista actual5"/>
    <w:uiPriority w:val="99"/>
    <w:rsid w:val="00025FB6"/>
    <w:pPr>
      <w:numPr>
        <w:numId w:val="62"/>
      </w:numPr>
    </w:pPr>
  </w:style>
  <w:style w:type="numbering" w:customStyle="1" w:styleId="Listaactual6">
    <w:name w:val="Lista actual6"/>
    <w:uiPriority w:val="99"/>
    <w:rsid w:val="00025FB6"/>
    <w:pPr>
      <w:numPr>
        <w:numId w:val="63"/>
      </w:numPr>
    </w:pPr>
  </w:style>
  <w:style w:type="numbering" w:customStyle="1" w:styleId="Listaactual7">
    <w:name w:val="Lista actual7"/>
    <w:uiPriority w:val="99"/>
    <w:rsid w:val="00025FB6"/>
    <w:pPr>
      <w:numPr>
        <w:numId w:val="64"/>
      </w:numPr>
    </w:pPr>
  </w:style>
  <w:style w:type="numbering" w:customStyle="1" w:styleId="Listaactual8">
    <w:name w:val="Lista actual8"/>
    <w:uiPriority w:val="99"/>
    <w:rsid w:val="00025FB6"/>
    <w:pPr>
      <w:numPr>
        <w:numId w:val="65"/>
      </w:numPr>
    </w:pPr>
  </w:style>
  <w:style w:type="numbering" w:customStyle="1" w:styleId="Listaactual9">
    <w:name w:val="Lista actual9"/>
    <w:uiPriority w:val="99"/>
    <w:rsid w:val="00025FB6"/>
    <w:pPr>
      <w:numPr>
        <w:numId w:val="66"/>
      </w:numPr>
    </w:pPr>
  </w:style>
  <w:style w:type="numbering" w:customStyle="1" w:styleId="Listaactual10">
    <w:name w:val="Lista actual10"/>
    <w:uiPriority w:val="99"/>
    <w:rsid w:val="00025FB6"/>
    <w:pPr>
      <w:numPr>
        <w:numId w:val="67"/>
      </w:numPr>
    </w:pPr>
  </w:style>
  <w:style w:type="numbering" w:customStyle="1" w:styleId="Listaactual11">
    <w:name w:val="Lista actual11"/>
    <w:uiPriority w:val="99"/>
    <w:rsid w:val="00025FB6"/>
    <w:pPr>
      <w:numPr>
        <w:numId w:val="68"/>
      </w:numPr>
    </w:pPr>
  </w:style>
  <w:style w:type="numbering" w:customStyle="1" w:styleId="Listaactual12">
    <w:name w:val="Lista actual12"/>
    <w:uiPriority w:val="99"/>
    <w:rsid w:val="00025FB6"/>
    <w:pPr>
      <w:numPr>
        <w:numId w:val="69"/>
      </w:numPr>
    </w:pPr>
  </w:style>
  <w:style w:type="numbering" w:customStyle="1" w:styleId="Listaactual13">
    <w:name w:val="Lista actual13"/>
    <w:uiPriority w:val="99"/>
    <w:rsid w:val="00025FB6"/>
    <w:pPr>
      <w:numPr>
        <w:numId w:val="70"/>
      </w:numPr>
    </w:pPr>
  </w:style>
  <w:style w:type="numbering" w:customStyle="1" w:styleId="Listaactual14">
    <w:name w:val="Lista actual14"/>
    <w:uiPriority w:val="99"/>
    <w:rsid w:val="00025FB6"/>
    <w:pPr>
      <w:numPr>
        <w:numId w:val="71"/>
      </w:numPr>
    </w:pPr>
  </w:style>
  <w:style w:type="numbering" w:customStyle="1" w:styleId="Listaactual15">
    <w:name w:val="Lista actual15"/>
    <w:uiPriority w:val="99"/>
    <w:rsid w:val="00025FB6"/>
    <w:pPr>
      <w:numPr>
        <w:numId w:val="72"/>
      </w:numPr>
    </w:pPr>
  </w:style>
  <w:style w:type="numbering" w:customStyle="1" w:styleId="Listaactual16">
    <w:name w:val="Lista actual16"/>
    <w:uiPriority w:val="99"/>
    <w:rsid w:val="00025FB6"/>
    <w:pPr>
      <w:numPr>
        <w:numId w:val="73"/>
      </w:numPr>
    </w:pPr>
  </w:style>
  <w:style w:type="numbering" w:customStyle="1" w:styleId="Listaactual17">
    <w:name w:val="Lista actual17"/>
    <w:uiPriority w:val="99"/>
    <w:rsid w:val="00025FB6"/>
    <w:pPr>
      <w:numPr>
        <w:numId w:val="74"/>
      </w:numPr>
    </w:pPr>
  </w:style>
  <w:style w:type="numbering" w:customStyle="1" w:styleId="Listaactual18">
    <w:name w:val="Lista actual18"/>
    <w:uiPriority w:val="99"/>
    <w:rsid w:val="00025FB6"/>
    <w:pPr>
      <w:numPr>
        <w:numId w:val="75"/>
      </w:numPr>
    </w:pPr>
  </w:style>
  <w:style w:type="numbering" w:customStyle="1" w:styleId="Listaactual19">
    <w:name w:val="Lista actual19"/>
    <w:uiPriority w:val="99"/>
    <w:rsid w:val="00025FB6"/>
    <w:pPr>
      <w:numPr>
        <w:numId w:val="76"/>
      </w:numPr>
    </w:pPr>
  </w:style>
  <w:style w:type="numbering" w:customStyle="1" w:styleId="Listaactual20">
    <w:name w:val="Lista actual20"/>
    <w:uiPriority w:val="99"/>
    <w:rsid w:val="00025FB6"/>
    <w:pPr>
      <w:numPr>
        <w:numId w:val="77"/>
      </w:numPr>
    </w:pPr>
  </w:style>
  <w:style w:type="numbering" w:customStyle="1" w:styleId="Listaactual21">
    <w:name w:val="Lista actual21"/>
    <w:uiPriority w:val="99"/>
    <w:rsid w:val="00025FB6"/>
    <w:pPr>
      <w:numPr>
        <w:numId w:val="78"/>
      </w:numPr>
    </w:pPr>
  </w:style>
  <w:style w:type="numbering" w:customStyle="1" w:styleId="Listaactual22">
    <w:name w:val="Lista actual22"/>
    <w:uiPriority w:val="99"/>
    <w:rsid w:val="00025FB6"/>
    <w:pPr>
      <w:numPr>
        <w:numId w:val="79"/>
      </w:numPr>
    </w:pPr>
  </w:style>
  <w:style w:type="numbering" w:customStyle="1" w:styleId="Listaactual23">
    <w:name w:val="Lista actual23"/>
    <w:uiPriority w:val="99"/>
    <w:rsid w:val="00025FB6"/>
    <w:pPr>
      <w:numPr>
        <w:numId w:val="80"/>
      </w:numPr>
    </w:pPr>
  </w:style>
  <w:style w:type="numbering" w:customStyle="1" w:styleId="Listaactual24">
    <w:name w:val="Lista actual24"/>
    <w:uiPriority w:val="99"/>
    <w:rsid w:val="00025FB6"/>
    <w:pPr>
      <w:numPr>
        <w:numId w:val="81"/>
      </w:numPr>
    </w:pPr>
  </w:style>
  <w:style w:type="numbering" w:customStyle="1" w:styleId="Listaactual25">
    <w:name w:val="Lista actual25"/>
    <w:uiPriority w:val="99"/>
    <w:rsid w:val="00025FB6"/>
    <w:pPr>
      <w:numPr>
        <w:numId w:val="82"/>
      </w:numPr>
    </w:pPr>
  </w:style>
  <w:style w:type="numbering" w:customStyle="1" w:styleId="Listaactual26">
    <w:name w:val="Lista actual26"/>
    <w:uiPriority w:val="99"/>
    <w:rsid w:val="00025FB6"/>
    <w:pPr>
      <w:numPr>
        <w:numId w:val="83"/>
      </w:numPr>
    </w:pPr>
  </w:style>
  <w:style w:type="numbering" w:customStyle="1" w:styleId="Listaactual27">
    <w:name w:val="Lista actual27"/>
    <w:uiPriority w:val="99"/>
    <w:rsid w:val="00025FB6"/>
    <w:pPr>
      <w:numPr>
        <w:numId w:val="84"/>
      </w:numPr>
    </w:pPr>
  </w:style>
  <w:style w:type="numbering" w:customStyle="1" w:styleId="Listaactual28">
    <w:name w:val="Lista actual28"/>
    <w:uiPriority w:val="99"/>
    <w:rsid w:val="00025FB6"/>
    <w:pPr>
      <w:numPr>
        <w:numId w:val="85"/>
      </w:numPr>
    </w:pPr>
  </w:style>
  <w:style w:type="numbering" w:customStyle="1" w:styleId="Listaactual29">
    <w:name w:val="Lista actual29"/>
    <w:uiPriority w:val="99"/>
    <w:rsid w:val="00025FB6"/>
    <w:pPr>
      <w:numPr>
        <w:numId w:val="86"/>
      </w:numPr>
    </w:pPr>
  </w:style>
  <w:style w:type="numbering" w:customStyle="1" w:styleId="Listaactual30">
    <w:name w:val="Lista actual30"/>
    <w:uiPriority w:val="99"/>
    <w:rsid w:val="00025FB6"/>
    <w:pPr>
      <w:numPr>
        <w:numId w:val="87"/>
      </w:numPr>
    </w:pPr>
  </w:style>
  <w:style w:type="numbering" w:customStyle="1" w:styleId="Listaactual31">
    <w:name w:val="Lista actual31"/>
    <w:uiPriority w:val="99"/>
    <w:rsid w:val="00025FB6"/>
    <w:pPr>
      <w:numPr>
        <w:numId w:val="88"/>
      </w:numPr>
    </w:pPr>
  </w:style>
  <w:style w:type="numbering" w:customStyle="1" w:styleId="Listaactual32">
    <w:name w:val="Lista actual32"/>
    <w:uiPriority w:val="99"/>
    <w:rsid w:val="00025FB6"/>
    <w:pPr>
      <w:numPr>
        <w:numId w:val="89"/>
      </w:numPr>
    </w:pPr>
  </w:style>
  <w:style w:type="numbering" w:customStyle="1" w:styleId="Listaactual33">
    <w:name w:val="Lista actual33"/>
    <w:uiPriority w:val="99"/>
    <w:rsid w:val="00025FB6"/>
    <w:pPr>
      <w:numPr>
        <w:numId w:val="90"/>
      </w:numPr>
    </w:pPr>
  </w:style>
  <w:style w:type="numbering" w:customStyle="1" w:styleId="Listaactual34">
    <w:name w:val="Lista actual34"/>
    <w:uiPriority w:val="99"/>
    <w:rsid w:val="00025FB6"/>
    <w:pPr>
      <w:numPr>
        <w:numId w:val="91"/>
      </w:numPr>
    </w:pPr>
  </w:style>
  <w:style w:type="numbering" w:customStyle="1" w:styleId="Listaactual35">
    <w:name w:val="Lista actual35"/>
    <w:uiPriority w:val="99"/>
    <w:rsid w:val="00025FB6"/>
    <w:pPr>
      <w:numPr>
        <w:numId w:val="92"/>
      </w:numPr>
    </w:pPr>
  </w:style>
  <w:style w:type="numbering" w:customStyle="1" w:styleId="Listaactual36">
    <w:name w:val="Lista actual36"/>
    <w:uiPriority w:val="99"/>
    <w:rsid w:val="00025FB6"/>
    <w:pPr>
      <w:numPr>
        <w:numId w:val="93"/>
      </w:numPr>
    </w:pPr>
  </w:style>
  <w:style w:type="numbering" w:customStyle="1" w:styleId="Listaactual37">
    <w:name w:val="Lista actual37"/>
    <w:uiPriority w:val="99"/>
    <w:rsid w:val="00025FB6"/>
    <w:pPr>
      <w:numPr>
        <w:numId w:val="94"/>
      </w:numPr>
    </w:pPr>
  </w:style>
  <w:style w:type="numbering" w:customStyle="1" w:styleId="Listaactual38">
    <w:name w:val="Lista actual38"/>
    <w:uiPriority w:val="99"/>
    <w:rsid w:val="00025FB6"/>
    <w:pPr>
      <w:numPr>
        <w:numId w:val="95"/>
      </w:numPr>
    </w:pPr>
  </w:style>
  <w:style w:type="numbering" w:customStyle="1" w:styleId="Listaactual39">
    <w:name w:val="Lista actual39"/>
    <w:uiPriority w:val="99"/>
    <w:rsid w:val="00025FB6"/>
    <w:pPr>
      <w:numPr>
        <w:numId w:val="96"/>
      </w:numPr>
    </w:pPr>
  </w:style>
  <w:style w:type="numbering" w:customStyle="1" w:styleId="Listaactual40">
    <w:name w:val="Lista actual40"/>
    <w:uiPriority w:val="99"/>
    <w:rsid w:val="00025FB6"/>
    <w:pPr>
      <w:numPr>
        <w:numId w:val="97"/>
      </w:numPr>
    </w:pPr>
  </w:style>
  <w:style w:type="numbering" w:customStyle="1" w:styleId="Listaactual41">
    <w:name w:val="Lista actual41"/>
    <w:uiPriority w:val="99"/>
    <w:rsid w:val="00025FB6"/>
    <w:pPr>
      <w:numPr>
        <w:numId w:val="98"/>
      </w:numPr>
    </w:pPr>
  </w:style>
  <w:style w:type="numbering" w:customStyle="1" w:styleId="Listaactual42">
    <w:name w:val="Lista actual42"/>
    <w:uiPriority w:val="99"/>
    <w:rsid w:val="00025FB6"/>
    <w:pPr>
      <w:numPr>
        <w:numId w:val="99"/>
      </w:numPr>
    </w:pPr>
  </w:style>
  <w:style w:type="numbering" w:customStyle="1" w:styleId="Listaactual43">
    <w:name w:val="Lista actual43"/>
    <w:uiPriority w:val="99"/>
    <w:rsid w:val="00025FB6"/>
    <w:pPr>
      <w:numPr>
        <w:numId w:val="100"/>
      </w:numPr>
    </w:pPr>
  </w:style>
  <w:style w:type="numbering" w:customStyle="1" w:styleId="Listaactual44">
    <w:name w:val="Lista actual44"/>
    <w:uiPriority w:val="99"/>
    <w:rsid w:val="00025FB6"/>
    <w:pPr>
      <w:numPr>
        <w:numId w:val="101"/>
      </w:numPr>
    </w:pPr>
  </w:style>
  <w:style w:type="numbering" w:customStyle="1" w:styleId="Listaactual45">
    <w:name w:val="Lista actual45"/>
    <w:uiPriority w:val="99"/>
    <w:rsid w:val="00025FB6"/>
    <w:pPr>
      <w:numPr>
        <w:numId w:val="102"/>
      </w:numPr>
    </w:pPr>
  </w:style>
  <w:style w:type="numbering" w:customStyle="1" w:styleId="Listaactual46">
    <w:name w:val="Lista actual46"/>
    <w:uiPriority w:val="99"/>
    <w:rsid w:val="00025FB6"/>
    <w:pPr>
      <w:numPr>
        <w:numId w:val="103"/>
      </w:numPr>
    </w:pPr>
  </w:style>
  <w:style w:type="numbering" w:customStyle="1" w:styleId="Listaactual47">
    <w:name w:val="Lista actual47"/>
    <w:uiPriority w:val="99"/>
    <w:rsid w:val="00025FB6"/>
    <w:pPr>
      <w:numPr>
        <w:numId w:val="104"/>
      </w:numPr>
    </w:pPr>
  </w:style>
  <w:style w:type="numbering" w:customStyle="1" w:styleId="Listaactual48">
    <w:name w:val="Lista actual48"/>
    <w:uiPriority w:val="99"/>
    <w:rsid w:val="00025FB6"/>
    <w:pPr>
      <w:numPr>
        <w:numId w:val="105"/>
      </w:numPr>
    </w:pPr>
  </w:style>
  <w:style w:type="numbering" w:customStyle="1" w:styleId="Listaactual49">
    <w:name w:val="Lista actual49"/>
    <w:uiPriority w:val="99"/>
    <w:rsid w:val="00025FB6"/>
    <w:pPr>
      <w:numPr>
        <w:numId w:val="106"/>
      </w:numPr>
    </w:pPr>
  </w:style>
  <w:style w:type="numbering" w:customStyle="1" w:styleId="Listaactual50">
    <w:name w:val="Lista actual50"/>
    <w:uiPriority w:val="99"/>
    <w:rsid w:val="00025FB6"/>
    <w:pPr>
      <w:numPr>
        <w:numId w:val="107"/>
      </w:numPr>
    </w:pPr>
  </w:style>
  <w:style w:type="numbering" w:customStyle="1" w:styleId="Listaactual51">
    <w:name w:val="Lista actual51"/>
    <w:uiPriority w:val="99"/>
    <w:rsid w:val="00025FB6"/>
    <w:pPr>
      <w:numPr>
        <w:numId w:val="108"/>
      </w:numPr>
    </w:pPr>
  </w:style>
  <w:style w:type="numbering" w:customStyle="1" w:styleId="Listaactual52">
    <w:name w:val="Lista actual52"/>
    <w:uiPriority w:val="99"/>
    <w:rsid w:val="00025FB6"/>
    <w:pPr>
      <w:numPr>
        <w:numId w:val="109"/>
      </w:numPr>
    </w:pPr>
  </w:style>
  <w:style w:type="numbering" w:customStyle="1" w:styleId="Listaactual53">
    <w:name w:val="Lista actual53"/>
    <w:uiPriority w:val="99"/>
    <w:rsid w:val="00025FB6"/>
    <w:pPr>
      <w:numPr>
        <w:numId w:val="110"/>
      </w:numPr>
    </w:pPr>
  </w:style>
  <w:style w:type="numbering" w:customStyle="1" w:styleId="Listaactual54">
    <w:name w:val="Lista actual54"/>
    <w:uiPriority w:val="99"/>
    <w:rsid w:val="00025FB6"/>
    <w:pPr>
      <w:numPr>
        <w:numId w:val="111"/>
      </w:numPr>
    </w:pPr>
  </w:style>
  <w:style w:type="numbering" w:customStyle="1" w:styleId="Listaactual55">
    <w:name w:val="Lista actual55"/>
    <w:uiPriority w:val="99"/>
    <w:rsid w:val="00025FB6"/>
    <w:pPr>
      <w:numPr>
        <w:numId w:val="112"/>
      </w:numPr>
    </w:pPr>
  </w:style>
  <w:style w:type="numbering" w:customStyle="1" w:styleId="Listaactual56">
    <w:name w:val="Lista actual56"/>
    <w:uiPriority w:val="99"/>
    <w:rsid w:val="00025FB6"/>
    <w:pPr>
      <w:numPr>
        <w:numId w:val="113"/>
      </w:numPr>
    </w:pPr>
  </w:style>
  <w:style w:type="numbering" w:customStyle="1" w:styleId="Listaactual57">
    <w:name w:val="Lista actual57"/>
    <w:uiPriority w:val="99"/>
    <w:rsid w:val="00025FB6"/>
    <w:pPr>
      <w:numPr>
        <w:numId w:val="114"/>
      </w:numPr>
    </w:pPr>
  </w:style>
  <w:style w:type="numbering" w:customStyle="1" w:styleId="Listaactual58">
    <w:name w:val="Lista actual58"/>
    <w:uiPriority w:val="99"/>
    <w:rsid w:val="00025FB6"/>
    <w:pPr>
      <w:numPr>
        <w:numId w:val="115"/>
      </w:numPr>
    </w:pPr>
  </w:style>
  <w:style w:type="numbering" w:customStyle="1" w:styleId="Listaactual59">
    <w:name w:val="Lista actual59"/>
    <w:uiPriority w:val="99"/>
    <w:rsid w:val="00025FB6"/>
    <w:pPr>
      <w:numPr>
        <w:numId w:val="116"/>
      </w:numPr>
    </w:pPr>
  </w:style>
  <w:style w:type="numbering" w:customStyle="1" w:styleId="Listaactual60">
    <w:name w:val="Lista actual60"/>
    <w:uiPriority w:val="99"/>
    <w:rsid w:val="00025FB6"/>
    <w:pPr>
      <w:numPr>
        <w:numId w:val="117"/>
      </w:numPr>
    </w:pPr>
  </w:style>
  <w:style w:type="numbering" w:customStyle="1" w:styleId="Listaactual61">
    <w:name w:val="Lista actual61"/>
    <w:uiPriority w:val="99"/>
    <w:rsid w:val="00025FB6"/>
    <w:pPr>
      <w:numPr>
        <w:numId w:val="118"/>
      </w:numPr>
    </w:pPr>
  </w:style>
  <w:style w:type="numbering" w:customStyle="1" w:styleId="Listaactual62">
    <w:name w:val="Lista actual62"/>
    <w:uiPriority w:val="99"/>
    <w:rsid w:val="00025FB6"/>
    <w:pPr>
      <w:numPr>
        <w:numId w:val="119"/>
      </w:numPr>
    </w:pPr>
  </w:style>
  <w:style w:type="numbering" w:customStyle="1" w:styleId="Listaactual63">
    <w:name w:val="Lista actual63"/>
    <w:uiPriority w:val="99"/>
    <w:rsid w:val="00025FB6"/>
    <w:pPr>
      <w:numPr>
        <w:numId w:val="120"/>
      </w:numPr>
    </w:pPr>
  </w:style>
  <w:style w:type="numbering" w:customStyle="1" w:styleId="Listaactual64">
    <w:name w:val="Lista actual64"/>
    <w:uiPriority w:val="99"/>
    <w:rsid w:val="00025FB6"/>
    <w:pPr>
      <w:numPr>
        <w:numId w:val="121"/>
      </w:numPr>
    </w:pPr>
  </w:style>
  <w:style w:type="numbering" w:customStyle="1" w:styleId="Listaactual65">
    <w:name w:val="Lista actual65"/>
    <w:uiPriority w:val="99"/>
    <w:rsid w:val="00025FB6"/>
    <w:pPr>
      <w:numPr>
        <w:numId w:val="122"/>
      </w:numPr>
    </w:pPr>
  </w:style>
  <w:style w:type="numbering" w:customStyle="1" w:styleId="Listaactual66">
    <w:name w:val="Lista actual66"/>
    <w:uiPriority w:val="99"/>
    <w:rsid w:val="00025FB6"/>
    <w:pPr>
      <w:numPr>
        <w:numId w:val="123"/>
      </w:numPr>
    </w:pPr>
  </w:style>
  <w:style w:type="numbering" w:customStyle="1" w:styleId="Listaactual67">
    <w:name w:val="Lista actual67"/>
    <w:uiPriority w:val="99"/>
    <w:rsid w:val="00025FB6"/>
    <w:pPr>
      <w:numPr>
        <w:numId w:val="124"/>
      </w:numPr>
    </w:pPr>
  </w:style>
  <w:style w:type="numbering" w:customStyle="1" w:styleId="Listaactual68">
    <w:name w:val="Lista actual68"/>
    <w:uiPriority w:val="99"/>
    <w:rsid w:val="00025FB6"/>
    <w:pPr>
      <w:numPr>
        <w:numId w:val="125"/>
      </w:numPr>
    </w:pPr>
  </w:style>
  <w:style w:type="numbering" w:customStyle="1" w:styleId="Listaactual69">
    <w:name w:val="Lista actual69"/>
    <w:uiPriority w:val="99"/>
    <w:rsid w:val="00025FB6"/>
    <w:pPr>
      <w:numPr>
        <w:numId w:val="126"/>
      </w:numPr>
    </w:pPr>
  </w:style>
  <w:style w:type="numbering" w:customStyle="1" w:styleId="Listaactual70">
    <w:name w:val="Lista actual70"/>
    <w:uiPriority w:val="99"/>
    <w:rsid w:val="00025FB6"/>
    <w:pPr>
      <w:numPr>
        <w:numId w:val="127"/>
      </w:numPr>
    </w:pPr>
  </w:style>
  <w:style w:type="numbering" w:customStyle="1" w:styleId="Listaactual71">
    <w:name w:val="Lista actual71"/>
    <w:uiPriority w:val="99"/>
    <w:rsid w:val="00025FB6"/>
    <w:pPr>
      <w:numPr>
        <w:numId w:val="128"/>
      </w:numPr>
    </w:pPr>
  </w:style>
  <w:style w:type="numbering" w:customStyle="1" w:styleId="Listaactual72">
    <w:name w:val="Lista actual72"/>
    <w:uiPriority w:val="99"/>
    <w:rsid w:val="00025FB6"/>
    <w:pPr>
      <w:numPr>
        <w:numId w:val="129"/>
      </w:numPr>
    </w:pPr>
  </w:style>
  <w:style w:type="numbering" w:customStyle="1" w:styleId="Listaactual73">
    <w:name w:val="Lista actual73"/>
    <w:uiPriority w:val="99"/>
    <w:rsid w:val="00025FB6"/>
    <w:pPr>
      <w:numPr>
        <w:numId w:val="130"/>
      </w:numPr>
    </w:pPr>
  </w:style>
  <w:style w:type="numbering" w:customStyle="1" w:styleId="Listaactual74">
    <w:name w:val="Lista actual74"/>
    <w:uiPriority w:val="99"/>
    <w:rsid w:val="00025FB6"/>
    <w:pPr>
      <w:numPr>
        <w:numId w:val="131"/>
      </w:numPr>
    </w:pPr>
  </w:style>
  <w:style w:type="numbering" w:customStyle="1" w:styleId="Listaactual75">
    <w:name w:val="Lista actual75"/>
    <w:uiPriority w:val="99"/>
    <w:rsid w:val="00025FB6"/>
    <w:pPr>
      <w:numPr>
        <w:numId w:val="132"/>
      </w:numPr>
    </w:pPr>
  </w:style>
  <w:style w:type="numbering" w:customStyle="1" w:styleId="Listaactual76">
    <w:name w:val="Lista actual76"/>
    <w:uiPriority w:val="99"/>
    <w:rsid w:val="00025FB6"/>
    <w:pPr>
      <w:numPr>
        <w:numId w:val="133"/>
      </w:numPr>
    </w:pPr>
  </w:style>
  <w:style w:type="numbering" w:customStyle="1" w:styleId="Listaactual77">
    <w:name w:val="Lista actual77"/>
    <w:uiPriority w:val="99"/>
    <w:rsid w:val="00025FB6"/>
    <w:pPr>
      <w:numPr>
        <w:numId w:val="134"/>
      </w:numPr>
    </w:pPr>
  </w:style>
  <w:style w:type="numbering" w:customStyle="1" w:styleId="Listaactual78">
    <w:name w:val="Lista actual78"/>
    <w:uiPriority w:val="99"/>
    <w:rsid w:val="00025FB6"/>
    <w:pPr>
      <w:numPr>
        <w:numId w:val="135"/>
      </w:numPr>
    </w:pPr>
  </w:style>
  <w:style w:type="numbering" w:customStyle="1" w:styleId="Listaactual79">
    <w:name w:val="Lista actual79"/>
    <w:uiPriority w:val="99"/>
    <w:rsid w:val="00025FB6"/>
    <w:pPr>
      <w:numPr>
        <w:numId w:val="136"/>
      </w:numPr>
    </w:pPr>
  </w:style>
  <w:style w:type="numbering" w:customStyle="1" w:styleId="Listaactual80">
    <w:name w:val="Lista actual80"/>
    <w:uiPriority w:val="99"/>
    <w:rsid w:val="00025FB6"/>
    <w:pPr>
      <w:numPr>
        <w:numId w:val="137"/>
      </w:numPr>
    </w:pPr>
  </w:style>
  <w:style w:type="numbering" w:customStyle="1" w:styleId="Listaactual81">
    <w:name w:val="Lista actual81"/>
    <w:uiPriority w:val="99"/>
    <w:rsid w:val="00025FB6"/>
    <w:pPr>
      <w:numPr>
        <w:numId w:val="138"/>
      </w:numPr>
    </w:pPr>
  </w:style>
  <w:style w:type="numbering" w:customStyle="1" w:styleId="Listaactual82">
    <w:name w:val="Lista actual82"/>
    <w:uiPriority w:val="99"/>
    <w:rsid w:val="00025FB6"/>
    <w:pPr>
      <w:numPr>
        <w:numId w:val="139"/>
      </w:numPr>
    </w:pPr>
  </w:style>
  <w:style w:type="numbering" w:customStyle="1" w:styleId="Listaactual83">
    <w:name w:val="Lista actual83"/>
    <w:uiPriority w:val="99"/>
    <w:rsid w:val="00025FB6"/>
    <w:pPr>
      <w:numPr>
        <w:numId w:val="140"/>
      </w:numPr>
    </w:pPr>
  </w:style>
  <w:style w:type="numbering" w:customStyle="1" w:styleId="Listaactual84">
    <w:name w:val="Lista actual84"/>
    <w:uiPriority w:val="99"/>
    <w:rsid w:val="00025FB6"/>
    <w:pPr>
      <w:numPr>
        <w:numId w:val="141"/>
      </w:numPr>
    </w:pPr>
  </w:style>
  <w:style w:type="numbering" w:customStyle="1" w:styleId="Listaactual85">
    <w:name w:val="Lista actual85"/>
    <w:uiPriority w:val="99"/>
    <w:rsid w:val="00025FB6"/>
    <w:pPr>
      <w:numPr>
        <w:numId w:val="142"/>
      </w:numPr>
    </w:pPr>
  </w:style>
  <w:style w:type="numbering" w:customStyle="1" w:styleId="Listaactual86">
    <w:name w:val="Lista actual86"/>
    <w:uiPriority w:val="99"/>
    <w:rsid w:val="00025FB6"/>
    <w:pPr>
      <w:numPr>
        <w:numId w:val="143"/>
      </w:numPr>
    </w:pPr>
  </w:style>
  <w:style w:type="numbering" w:customStyle="1" w:styleId="Listaactual87">
    <w:name w:val="Lista actual87"/>
    <w:uiPriority w:val="99"/>
    <w:rsid w:val="00025FB6"/>
    <w:pPr>
      <w:numPr>
        <w:numId w:val="144"/>
      </w:numPr>
    </w:pPr>
  </w:style>
  <w:style w:type="numbering" w:customStyle="1" w:styleId="Listaactual88">
    <w:name w:val="Lista actual88"/>
    <w:uiPriority w:val="99"/>
    <w:rsid w:val="00025FB6"/>
    <w:pPr>
      <w:numPr>
        <w:numId w:val="145"/>
      </w:numPr>
    </w:pPr>
  </w:style>
  <w:style w:type="numbering" w:customStyle="1" w:styleId="Listaactual89">
    <w:name w:val="Lista actual89"/>
    <w:uiPriority w:val="99"/>
    <w:rsid w:val="00025FB6"/>
    <w:pPr>
      <w:numPr>
        <w:numId w:val="146"/>
      </w:numPr>
    </w:pPr>
  </w:style>
  <w:style w:type="numbering" w:customStyle="1" w:styleId="Listaactual90">
    <w:name w:val="Lista actual90"/>
    <w:uiPriority w:val="99"/>
    <w:rsid w:val="00025FB6"/>
    <w:pPr>
      <w:numPr>
        <w:numId w:val="147"/>
      </w:numPr>
    </w:pPr>
  </w:style>
  <w:style w:type="numbering" w:customStyle="1" w:styleId="Listaactual91">
    <w:name w:val="Lista actual91"/>
    <w:uiPriority w:val="99"/>
    <w:rsid w:val="00025FB6"/>
    <w:pPr>
      <w:numPr>
        <w:numId w:val="148"/>
      </w:numPr>
    </w:pPr>
  </w:style>
  <w:style w:type="numbering" w:customStyle="1" w:styleId="Listaactual92">
    <w:name w:val="Lista actual92"/>
    <w:uiPriority w:val="99"/>
    <w:rsid w:val="00025FB6"/>
    <w:pPr>
      <w:numPr>
        <w:numId w:val="149"/>
      </w:numPr>
    </w:pPr>
  </w:style>
  <w:style w:type="numbering" w:customStyle="1" w:styleId="Listaactual93">
    <w:name w:val="Lista actual93"/>
    <w:uiPriority w:val="99"/>
    <w:rsid w:val="00025FB6"/>
    <w:pPr>
      <w:numPr>
        <w:numId w:val="150"/>
      </w:numPr>
    </w:pPr>
  </w:style>
  <w:style w:type="numbering" w:customStyle="1" w:styleId="Listaactual94">
    <w:name w:val="Lista actual94"/>
    <w:uiPriority w:val="99"/>
    <w:rsid w:val="00025FB6"/>
    <w:pPr>
      <w:numPr>
        <w:numId w:val="151"/>
      </w:numPr>
    </w:pPr>
  </w:style>
  <w:style w:type="numbering" w:customStyle="1" w:styleId="Listaactual95">
    <w:name w:val="Lista actual95"/>
    <w:uiPriority w:val="99"/>
    <w:rsid w:val="00025FB6"/>
    <w:pPr>
      <w:numPr>
        <w:numId w:val="152"/>
      </w:numPr>
    </w:pPr>
  </w:style>
  <w:style w:type="numbering" w:customStyle="1" w:styleId="Listaactual96">
    <w:name w:val="Lista actual96"/>
    <w:uiPriority w:val="99"/>
    <w:rsid w:val="00025FB6"/>
    <w:pPr>
      <w:numPr>
        <w:numId w:val="153"/>
      </w:numPr>
    </w:pPr>
  </w:style>
  <w:style w:type="numbering" w:customStyle="1" w:styleId="Listaactual97">
    <w:name w:val="Lista actual97"/>
    <w:uiPriority w:val="99"/>
    <w:rsid w:val="00025FB6"/>
    <w:pPr>
      <w:numPr>
        <w:numId w:val="154"/>
      </w:numPr>
    </w:pPr>
  </w:style>
  <w:style w:type="numbering" w:customStyle="1" w:styleId="Listaactual98">
    <w:name w:val="Lista actual98"/>
    <w:uiPriority w:val="99"/>
    <w:rsid w:val="00025FB6"/>
    <w:pPr>
      <w:numPr>
        <w:numId w:val="155"/>
      </w:numPr>
    </w:pPr>
  </w:style>
  <w:style w:type="numbering" w:customStyle="1" w:styleId="Listaactual99">
    <w:name w:val="Lista actual99"/>
    <w:uiPriority w:val="99"/>
    <w:rsid w:val="00025FB6"/>
    <w:pPr>
      <w:numPr>
        <w:numId w:val="156"/>
      </w:numPr>
    </w:pPr>
  </w:style>
  <w:style w:type="numbering" w:customStyle="1" w:styleId="Listaactual100">
    <w:name w:val="Lista actual100"/>
    <w:uiPriority w:val="99"/>
    <w:rsid w:val="00025FB6"/>
    <w:pPr>
      <w:numPr>
        <w:numId w:val="157"/>
      </w:numPr>
    </w:pPr>
  </w:style>
  <w:style w:type="numbering" w:customStyle="1" w:styleId="Listaactual101">
    <w:name w:val="Lista actual101"/>
    <w:uiPriority w:val="99"/>
    <w:rsid w:val="00025FB6"/>
    <w:pPr>
      <w:numPr>
        <w:numId w:val="158"/>
      </w:numPr>
    </w:pPr>
  </w:style>
  <w:style w:type="numbering" w:customStyle="1" w:styleId="Listaactual102">
    <w:name w:val="Lista actual102"/>
    <w:uiPriority w:val="99"/>
    <w:rsid w:val="00025FB6"/>
    <w:pPr>
      <w:numPr>
        <w:numId w:val="159"/>
      </w:numPr>
    </w:pPr>
  </w:style>
  <w:style w:type="numbering" w:customStyle="1" w:styleId="Listaactual103">
    <w:name w:val="Lista actual103"/>
    <w:uiPriority w:val="99"/>
    <w:rsid w:val="00025FB6"/>
    <w:pPr>
      <w:numPr>
        <w:numId w:val="160"/>
      </w:numPr>
    </w:pPr>
  </w:style>
  <w:style w:type="numbering" w:customStyle="1" w:styleId="Listaactual104">
    <w:name w:val="Lista actual104"/>
    <w:uiPriority w:val="99"/>
    <w:rsid w:val="00025FB6"/>
    <w:pPr>
      <w:numPr>
        <w:numId w:val="161"/>
      </w:numPr>
    </w:pPr>
  </w:style>
  <w:style w:type="numbering" w:customStyle="1" w:styleId="Listaactual105">
    <w:name w:val="Lista actual105"/>
    <w:uiPriority w:val="99"/>
    <w:rsid w:val="00025FB6"/>
    <w:pPr>
      <w:numPr>
        <w:numId w:val="162"/>
      </w:numPr>
    </w:pPr>
  </w:style>
  <w:style w:type="numbering" w:customStyle="1" w:styleId="Listaactual106">
    <w:name w:val="Lista actual106"/>
    <w:uiPriority w:val="99"/>
    <w:rsid w:val="00025FB6"/>
    <w:pPr>
      <w:numPr>
        <w:numId w:val="163"/>
      </w:numPr>
    </w:pPr>
  </w:style>
  <w:style w:type="numbering" w:customStyle="1" w:styleId="Listaactual107">
    <w:name w:val="Lista actual107"/>
    <w:uiPriority w:val="99"/>
    <w:rsid w:val="00025FB6"/>
    <w:pPr>
      <w:numPr>
        <w:numId w:val="164"/>
      </w:numPr>
    </w:pPr>
  </w:style>
  <w:style w:type="numbering" w:customStyle="1" w:styleId="Listaactual108">
    <w:name w:val="Lista actual108"/>
    <w:uiPriority w:val="99"/>
    <w:rsid w:val="00025FB6"/>
    <w:pPr>
      <w:numPr>
        <w:numId w:val="165"/>
      </w:numPr>
    </w:pPr>
  </w:style>
  <w:style w:type="character" w:styleId="nfasissutil">
    <w:name w:val="Subtle Emphasis"/>
    <w:basedOn w:val="Fuentedeprrafopredeter"/>
    <w:uiPriority w:val="19"/>
    <w:qFormat/>
    <w:rsid w:val="000A31E7"/>
    <w:rPr>
      <w:i/>
      <w:iCs/>
      <w:color w:val="404040" w:themeColor="text1" w:themeTint="BF"/>
    </w:rPr>
  </w:style>
  <w:style w:type="character" w:styleId="nfasisintenso">
    <w:name w:val="Intense Emphasis"/>
    <w:basedOn w:val="Fuentedeprrafopredeter"/>
    <w:uiPriority w:val="21"/>
    <w:qFormat/>
    <w:rsid w:val="000A31E7"/>
    <w:rPr>
      <w:b/>
      <w:bCs/>
      <w:i/>
      <w:iCs/>
    </w:rPr>
  </w:style>
  <w:style w:type="character" w:styleId="Referenciasutil">
    <w:name w:val="Subtle Reference"/>
    <w:basedOn w:val="Fuentedeprrafopredeter"/>
    <w:uiPriority w:val="31"/>
    <w:qFormat/>
    <w:rsid w:val="000A31E7"/>
    <w:rPr>
      <w:smallCaps/>
      <w:color w:val="404040" w:themeColor="text1" w:themeTint="BF"/>
      <w:u w:val="single" w:color="7F7F7F" w:themeColor="text1" w:themeTint="80"/>
    </w:rPr>
  </w:style>
  <w:style w:type="character" w:styleId="Referenciaintensa">
    <w:name w:val="Intense Reference"/>
    <w:basedOn w:val="Fuentedeprrafopredeter"/>
    <w:uiPriority w:val="32"/>
    <w:qFormat/>
    <w:rsid w:val="000A31E7"/>
    <w:rPr>
      <w:b/>
      <w:bCs/>
      <w:smallCaps/>
      <w:spacing w:val="5"/>
      <w:u w:val="single"/>
    </w:rPr>
  </w:style>
  <w:style w:type="character" w:styleId="Ttulodellibro">
    <w:name w:val="Book Title"/>
    <w:basedOn w:val="Fuentedeprrafopredeter"/>
    <w:uiPriority w:val="33"/>
    <w:qFormat/>
    <w:rsid w:val="000A31E7"/>
    <w:rPr>
      <w:b/>
      <w:bCs/>
      <w:small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4272">
      <w:bodyDiv w:val="1"/>
      <w:marLeft w:val="0"/>
      <w:marRight w:val="0"/>
      <w:marTop w:val="0"/>
      <w:marBottom w:val="0"/>
      <w:divBdr>
        <w:top w:val="none" w:sz="0" w:space="0" w:color="auto"/>
        <w:left w:val="none" w:sz="0" w:space="0" w:color="auto"/>
        <w:bottom w:val="none" w:sz="0" w:space="0" w:color="auto"/>
        <w:right w:val="none" w:sz="0" w:space="0" w:color="auto"/>
      </w:divBdr>
    </w:div>
    <w:div w:id="95096702">
      <w:bodyDiv w:val="1"/>
      <w:marLeft w:val="0"/>
      <w:marRight w:val="0"/>
      <w:marTop w:val="0"/>
      <w:marBottom w:val="0"/>
      <w:divBdr>
        <w:top w:val="none" w:sz="0" w:space="0" w:color="auto"/>
        <w:left w:val="none" w:sz="0" w:space="0" w:color="auto"/>
        <w:bottom w:val="none" w:sz="0" w:space="0" w:color="auto"/>
        <w:right w:val="none" w:sz="0" w:space="0" w:color="auto"/>
      </w:divBdr>
    </w:div>
    <w:div w:id="364646945">
      <w:bodyDiv w:val="1"/>
      <w:marLeft w:val="0"/>
      <w:marRight w:val="0"/>
      <w:marTop w:val="0"/>
      <w:marBottom w:val="0"/>
      <w:divBdr>
        <w:top w:val="none" w:sz="0" w:space="0" w:color="auto"/>
        <w:left w:val="none" w:sz="0" w:space="0" w:color="auto"/>
        <w:bottom w:val="none" w:sz="0" w:space="0" w:color="auto"/>
        <w:right w:val="none" w:sz="0" w:space="0" w:color="auto"/>
      </w:divBdr>
    </w:div>
    <w:div w:id="429856445">
      <w:bodyDiv w:val="1"/>
      <w:marLeft w:val="0"/>
      <w:marRight w:val="0"/>
      <w:marTop w:val="0"/>
      <w:marBottom w:val="0"/>
      <w:divBdr>
        <w:top w:val="none" w:sz="0" w:space="0" w:color="auto"/>
        <w:left w:val="none" w:sz="0" w:space="0" w:color="auto"/>
        <w:bottom w:val="none" w:sz="0" w:space="0" w:color="auto"/>
        <w:right w:val="none" w:sz="0" w:space="0" w:color="auto"/>
      </w:divBdr>
    </w:div>
    <w:div w:id="630524922">
      <w:bodyDiv w:val="1"/>
      <w:marLeft w:val="0"/>
      <w:marRight w:val="0"/>
      <w:marTop w:val="0"/>
      <w:marBottom w:val="0"/>
      <w:divBdr>
        <w:top w:val="none" w:sz="0" w:space="0" w:color="auto"/>
        <w:left w:val="none" w:sz="0" w:space="0" w:color="auto"/>
        <w:bottom w:val="none" w:sz="0" w:space="0" w:color="auto"/>
        <w:right w:val="none" w:sz="0" w:space="0" w:color="auto"/>
      </w:divBdr>
    </w:div>
    <w:div w:id="892499138">
      <w:bodyDiv w:val="1"/>
      <w:marLeft w:val="0"/>
      <w:marRight w:val="0"/>
      <w:marTop w:val="0"/>
      <w:marBottom w:val="0"/>
      <w:divBdr>
        <w:top w:val="none" w:sz="0" w:space="0" w:color="auto"/>
        <w:left w:val="none" w:sz="0" w:space="0" w:color="auto"/>
        <w:bottom w:val="none" w:sz="0" w:space="0" w:color="auto"/>
        <w:right w:val="none" w:sz="0" w:space="0" w:color="auto"/>
      </w:divBdr>
    </w:div>
    <w:div w:id="989677138">
      <w:bodyDiv w:val="1"/>
      <w:marLeft w:val="0"/>
      <w:marRight w:val="0"/>
      <w:marTop w:val="0"/>
      <w:marBottom w:val="0"/>
      <w:divBdr>
        <w:top w:val="none" w:sz="0" w:space="0" w:color="auto"/>
        <w:left w:val="none" w:sz="0" w:space="0" w:color="auto"/>
        <w:bottom w:val="none" w:sz="0" w:space="0" w:color="auto"/>
        <w:right w:val="none" w:sz="0" w:space="0" w:color="auto"/>
      </w:divBdr>
    </w:div>
    <w:div w:id="1030107458">
      <w:bodyDiv w:val="1"/>
      <w:marLeft w:val="0"/>
      <w:marRight w:val="0"/>
      <w:marTop w:val="0"/>
      <w:marBottom w:val="0"/>
      <w:divBdr>
        <w:top w:val="none" w:sz="0" w:space="0" w:color="auto"/>
        <w:left w:val="none" w:sz="0" w:space="0" w:color="auto"/>
        <w:bottom w:val="none" w:sz="0" w:space="0" w:color="auto"/>
        <w:right w:val="none" w:sz="0" w:space="0" w:color="auto"/>
      </w:divBdr>
    </w:div>
    <w:div w:id="1229419066">
      <w:bodyDiv w:val="1"/>
      <w:marLeft w:val="0"/>
      <w:marRight w:val="0"/>
      <w:marTop w:val="0"/>
      <w:marBottom w:val="0"/>
      <w:divBdr>
        <w:top w:val="none" w:sz="0" w:space="0" w:color="auto"/>
        <w:left w:val="none" w:sz="0" w:space="0" w:color="auto"/>
        <w:bottom w:val="none" w:sz="0" w:space="0" w:color="auto"/>
        <w:right w:val="none" w:sz="0" w:space="0" w:color="auto"/>
      </w:divBdr>
    </w:div>
    <w:div w:id="1391926267">
      <w:bodyDiv w:val="1"/>
      <w:marLeft w:val="0"/>
      <w:marRight w:val="0"/>
      <w:marTop w:val="0"/>
      <w:marBottom w:val="0"/>
      <w:divBdr>
        <w:top w:val="none" w:sz="0" w:space="0" w:color="auto"/>
        <w:left w:val="none" w:sz="0" w:space="0" w:color="auto"/>
        <w:bottom w:val="none" w:sz="0" w:space="0" w:color="auto"/>
        <w:right w:val="none" w:sz="0" w:space="0" w:color="auto"/>
      </w:divBdr>
    </w:div>
    <w:div w:id="1471631267">
      <w:bodyDiv w:val="1"/>
      <w:marLeft w:val="0"/>
      <w:marRight w:val="0"/>
      <w:marTop w:val="0"/>
      <w:marBottom w:val="0"/>
      <w:divBdr>
        <w:top w:val="none" w:sz="0" w:space="0" w:color="auto"/>
        <w:left w:val="none" w:sz="0" w:space="0" w:color="auto"/>
        <w:bottom w:val="none" w:sz="0" w:space="0" w:color="auto"/>
        <w:right w:val="none" w:sz="0" w:space="0" w:color="auto"/>
      </w:divBdr>
    </w:div>
    <w:div w:id="1504130275">
      <w:bodyDiv w:val="1"/>
      <w:marLeft w:val="0"/>
      <w:marRight w:val="0"/>
      <w:marTop w:val="0"/>
      <w:marBottom w:val="0"/>
      <w:divBdr>
        <w:top w:val="none" w:sz="0" w:space="0" w:color="auto"/>
        <w:left w:val="none" w:sz="0" w:space="0" w:color="auto"/>
        <w:bottom w:val="none" w:sz="0" w:space="0" w:color="auto"/>
        <w:right w:val="none" w:sz="0" w:space="0" w:color="auto"/>
      </w:divBdr>
    </w:div>
    <w:div w:id="1557934395">
      <w:bodyDiv w:val="1"/>
      <w:marLeft w:val="0"/>
      <w:marRight w:val="0"/>
      <w:marTop w:val="0"/>
      <w:marBottom w:val="0"/>
      <w:divBdr>
        <w:top w:val="none" w:sz="0" w:space="0" w:color="auto"/>
        <w:left w:val="none" w:sz="0" w:space="0" w:color="auto"/>
        <w:bottom w:val="none" w:sz="0" w:space="0" w:color="auto"/>
        <w:right w:val="none" w:sz="0" w:space="0" w:color="auto"/>
      </w:divBdr>
    </w:div>
    <w:div w:id="1581597027">
      <w:bodyDiv w:val="1"/>
      <w:marLeft w:val="0"/>
      <w:marRight w:val="0"/>
      <w:marTop w:val="0"/>
      <w:marBottom w:val="0"/>
      <w:divBdr>
        <w:top w:val="none" w:sz="0" w:space="0" w:color="auto"/>
        <w:left w:val="none" w:sz="0" w:space="0" w:color="auto"/>
        <w:bottom w:val="none" w:sz="0" w:space="0" w:color="auto"/>
        <w:right w:val="none" w:sz="0" w:space="0" w:color="auto"/>
      </w:divBdr>
    </w:div>
    <w:div w:id="1687440769">
      <w:bodyDiv w:val="1"/>
      <w:marLeft w:val="0"/>
      <w:marRight w:val="0"/>
      <w:marTop w:val="0"/>
      <w:marBottom w:val="0"/>
      <w:divBdr>
        <w:top w:val="none" w:sz="0" w:space="0" w:color="auto"/>
        <w:left w:val="none" w:sz="0" w:space="0" w:color="auto"/>
        <w:bottom w:val="none" w:sz="0" w:space="0" w:color="auto"/>
        <w:right w:val="none" w:sz="0" w:space="0" w:color="auto"/>
      </w:divBdr>
    </w:div>
    <w:div w:id="1695643856">
      <w:bodyDiv w:val="1"/>
      <w:marLeft w:val="0"/>
      <w:marRight w:val="0"/>
      <w:marTop w:val="0"/>
      <w:marBottom w:val="0"/>
      <w:divBdr>
        <w:top w:val="none" w:sz="0" w:space="0" w:color="auto"/>
        <w:left w:val="none" w:sz="0" w:space="0" w:color="auto"/>
        <w:bottom w:val="none" w:sz="0" w:space="0" w:color="auto"/>
        <w:right w:val="none" w:sz="0" w:space="0" w:color="auto"/>
      </w:divBdr>
    </w:div>
    <w:div w:id="1746760534">
      <w:bodyDiv w:val="1"/>
      <w:marLeft w:val="0"/>
      <w:marRight w:val="0"/>
      <w:marTop w:val="0"/>
      <w:marBottom w:val="0"/>
      <w:divBdr>
        <w:top w:val="none" w:sz="0" w:space="0" w:color="auto"/>
        <w:left w:val="none" w:sz="0" w:space="0" w:color="auto"/>
        <w:bottom w:val="none" w:sz="0" w:space="0" w:color="auto"/>
        <w:right w:val="none" w:sz="0" w:space="0" w:color="auto"/>
      </w:divBdr>
    </w:div>
    <w:div w:id="1817718694">
      <w:bodyDiv w:val="1"/>
      <w:marLeft w:val="0"/>
      <w:marRight w:val="0"/>
      <w:marTop w:val="0"/>
      <w:marBottom w:val="0"/>
      <w:divBdr>
        <w:top w:val="none" w:sz="0" w:space="0" w:color="auto"/>
        <w:left w:val="none" w:sz="0" w:space="0" w:color="auto"/>
        <w:bottom w:val="none" w:sz="0" w:space="0" w:color="auto"/>
        <w:right w:val="none" w:sz="0" w:space="0" w:color="auto"/>
      </w:divBdr>
      <w:divsChild>
        <w:div w:id="21593834">
          <w:marLeft w:val="0"/>
          <w:marRight w:val="0"/>
          <w:marTop w:val="0"/>
          <w:marBottom w:val="0"/>
          <w:divBdr>
            <w:top w:val="none" w:sz="0" w:space="0" w:color="auto"/>
            <w:left w:val="none" w:sz="0" w:space="0" w:color="auto"/>
            <w:bottom w:val="none" w:sz="0" w:space="0" w:color="auto"/>
            <w:right w:val="none" w:sz="0" w:space="0" w:color="auto"/>
          </w:divBdr>
        </w:div>
        <w:div w:id="30960856">
          <w:marLeft w:val="0"/>
          <w:marRight w:val="0"/>
          <w:marTop w:val="0"/>
          <w:marBottom w:val="0"/>
          <w:divBdr>
            <w:top w:val="none" w:sz="0" w:space="0" w:color="auto"/>
            <w:left w:val="none" w:sz="0" w:space="0" w:color="auto"/>
            <w:bottom w:val="none" w:sz="0" w:space="0" w:color="auto"/>
            <w:right w:val="none" w:sz="0" w:space="0" w:color="auto"/>
          </w:divBdr>
          <w:divsChild>
            <w:div w:id="107773143">
              <w:marLeft w:val="0"/>
              <w:marRight w:val="0"/>
              <w:marTop w:val="0"/>
              <w:marBottom w:val="0"/>
              <w:divBdr>
                <w:top w:val="none" w:sz="0" w:space="0" w:color="auto"/>
                <w:left w:val="none" w:sz="0" w:space="0" w:color="auto"/>
                <w:bottom w:val="none" w:sz="0" w:space="0" w:color="auto"/>
                <w:right w:val="none" w:sz="0" w:space="0" w:color="auto"/>
              </w:divBdr>
            </w:div>
            <w:div w:id="292643472">
              <w:marLeft w:val="0"/>
              <w:marRight w:val="0"/>
              <w:marTop w:val="0"/>
              <w:marBottom w:val="0"/>
              <w:divBdr>
                <w:top w:val="none" w:sz="0" w:space="0" w:color="auto"/>
                <w:left w:val="none" w:sz="0" w:space="0" w:color="auto"/>
                <w:bottom w:val="none" w:sz="0" w:space="0" w:color="auto"/>
                <w:right w:val="none" w:sz="0" w:space="0" w:color="auto"/>
              </w:divBdr>
            </w:div>
            <w:div w:id="1118722441">
              <w:marLeft w:val="0"/>
              <w:marRight w:val="0"/>
              <w:marTop w:val="0"/>
              <w:marBottom w:val="0"/>
              <w:divBdr>
                <w:top w:val="none" w:sz="0" w:space="0" w:color="auto"/>
                <w:left w:val="none" w:sz="0" w:space="0" w:color="auto"/>
                <w:bottom w:val="none" w:sz="0" w:space="0" w:color="auto"/>
                <w:right w:val="none" w:sz="0" w:space="0" w:color="auto"/>
              </w:divBdr>
            </w:div>
            <w:div w:id="1264797688">
              <w:marLeft w:val="0"/>
              <w:marRight w:val="0"/>
              <w:marTop w:val="0"/>
              <w:marBottom w:val="0"/>
              <w:divBdr>
                <w:top w:val="none" w:sz="0" w:space="0" w:color="auto"/>
                <w:left w:val="none" w:sz="0" w:space="0" w:color="auto"/>
                <w:bottom w:val="none" w:sz="0" w:space="0" w:color="auto"/>
                <w:right w:val="none" w:sz="0" w:space="0" w:color="auto"/>
              </w:divBdr>
            </w:div>
            <w:div w:id="1899658289">
              <w:marLeft w:val="0"/>
              <w:marRight w:val="0"/>
              <w:marTop w:val="0"/>
              <w:marBottom w:val="0"/>
              <w:divBdr>
                <w:top w:val="none" w:sz="0" w:space="0" w:color="auto"/>
                <w:left w:val="none" w:sz="0" w:space="0" w:color="auto"/>
                <w:bottom w:val="none" w:sz="0" w:space="0" w:color="auto"/>
                <w:right w:val="none" w:sz="0" w:space="0" w:color="auto"/>
              </w:divBdr>
            </w:div>
          </w:divsChild>
        </w:div>
        <w:div w:id="226839229">
          <w:marLeft w:val="0"/>
          <w:marRight w:val="0"/>
          <w:marTop w:val="0"/>
          <w:marBottom w:val="0"/>
          <w:divBdr>
            <w:top w:val="none" w:sz="0" w:space="0" w:color="auto"/>
            <w:left w:val="none" w:sz="0" w:space="0" w:color="auto"/>
            <w:bottom w:val="none" w:sz="0" w:space="0" w:color="auto"/>
            <w:right w:val="none" w:sz="0" w:space="0" w:color="auto"/>
          </w:divBdr>
          <w:divsChild>
            <w:div w:id="571739757">
              <w:marLeft w:val="0"/>
              <w:marRight w:val="0"/>
              <w:marTop w:val="0"/>
              <w:marBottom w:val="0"/>
              <w:divBdr>
                <w:top w:val="none" w:sz="0" w:space="0" w:color="auto"/>
                <w:left w:val="none" w:sz="0" w:space="0" w:color="auto"/>
                <w:bottom w:val="none" w:sz="0" w:space="0" w:color="auto"/>
                <w:right w:val="none" w:sz="0" w:space="0" w:color="auto"/>
              </w:divBdr>
            </w:div>
            <w:div w:id="843399833">
              <w:marLeft w:val="0"/>
              <w:marRight w:val="0"/>
              <w:marTop w:val="0"/>
              <w:marBottom w:val="0"/>
              <w:divBdr>
                <w:top w:val="none" w:sz="0" w:space="0" w:color="auto"/>
                <w:left w:val="none" w:sz="0" w:space="0" w:color="auto"/>
                <w:bottom w:val="none" w:sz="0" w:space="0" w:color="auto"/>
                <w:right w:val="none" w:sz="0" w:space="0" w:color="auto"/>
              </w:divBdr>
            </w:div>
            <w:div w:id="1273172692">
              <w:marLeft w:val="0"/>
              <w:marRight w:val="0"/>
              <w:marTop w:val="0"/>
              <w:marBottom w:val="0"/>
              <w:divBdr>
                <w:top w:val="none" w:sz="0" w:space="0" w:color="auto"/>
                <w:left w:val="none" w:sz="0" w:space="0" w:color="auto"/>
                <w:bottom w:val="none" w:sz="0" w:space="0" w:color="auto"/>
                <w:right w:val="none" w:sz="0" w:space="0" w:color="auto"/>
              </w:divBdr>
            </w:div>
            <w:div w:id="1917586284">
              <w:marLeft w:val="0"/>
              <w:marRight w:val="0"/>
              <w:marTop w:val="0"/>
              <w:marBottom w:val="0"/>
              <w:divBdr>
                <w:top w:val="none" w:sz="0" w:space="0" w:color="auto"/>
                <w:left w:val="none" w:sz="0" w:space="0" w:color="auto"/>
                <w:bottom w:val="none" w:sz="0" w:space="0" w:color="auto"/>
                <w:right w:val="none" w:sz="0" w:space="0" w:color="auto"/>
              </w:divBdr>
            </w:div>
            <w:div w:id="2088454951">
              <w:marLeft w:val="0"/>
              <w:marRight w:val="0"/>
              <w:marTop w:val="0"/>
              <w:marBottom w:val="0"/>
              <w:divBdr>
                <w:top w:val="none" w:sz="0" w:space="0" w:color="auto"/>
                <w:left w:val="none" w:sz="0" w:space="0" w:color="auto"/>
                <w:bottom w:val="none" w:sz="0" w:space="0" w:color="auto"/>
                <w:right w:val="none" w:sz="0" w:space="0" w:color="auto"/>
              </w:divBdr>
            </w:div>
          </w:divsChild>
        </w:div>
        <w:div w:id="252786328">
          <w:marLeft w:val="0"/>
          <w:marRight w:val="0"/>
          <w:marTop w:val="0"/>
          <w:marBottom w:val="0"/>
          <w:divBdr>
            <w:top w:val="none" w:sz="0" w:space="0" w:color="auto"/>
            <w:left w:val="none" w:sz="0" w:space="0" w:color="auto"/>
            <w:bottom w:val="none" w:sz="0" w:space="0" w:color="auto"/>
            <w:right w:val="none" w:sz="0" w:space="0" w:color="auto"/>
          </w:divBdr>
        </w:div>
        <w:div w:id="256015365">
          <w:marLeft w:val="0"/>
          <w:marRight w:val="0"/>
          <w:marTop w:val="0"/>
          <w:marBottom w:val="0"/>
          <w:divBdr>
            <w:top w:val="none" w:sz="0" w:space="0" w:color="auto"/>
            <w:left w:val="none" w:sz="0" w:space="0" w:color="auto"/>
            <w:bottom w:val="none" w:sz="0" w:space="0" w:color="auto"/>
            <w:right w:val="none" w:sz="0" w:space="0" w:color="auto"/>
          </w:divBdr>
        </w:div>
        <w:div w:id="281378237">
          <w:marLeft w:val="0"/>
          <w:marRight w:val="0"/>
          <w:marTop w:val="0"/>
          <w:marBottom w:val="0"/>
          <w:divBdr>
            <w:top w:val="none" w:sz="0" w:space="0" w:color="auto"/>
            <w:left w:val="none" w:sz="0" w:space="0" w:color="auto"/>
            <w:bottom w:val="none" w:sz="0" w:space="0" w:color="auto"/>
            <w:right w:val="none" w:sz="0" w:space="0" w:color="auto"/>
          </w:divBdr>
        </w:div>
        <w:div w:id="313488783">
          <w:marLeft w:val="0"/>
          <w:marRight w:val="0"/>
          <w:marTop w:val="0"/>
          <w:marBottom w:val="0"/>
          <w:divBdr>
            <w:top w:val="none" w:sz="0" w:space="0" w:color="auto"/>
            <w:left w:val="none" w:sz="0" w:space="0" w:color="auto"/>
            <w:bottom w:val="none" w:sz="0" w:space="0" w:color="auto"/>
            <w:right w:val="none" w:sz="0" w:space="0" w:color="auto"/>
          </w:divBdr>
          <w:divsChild>
            <w:div w:id="85884660">
              <w:marLeft w:val="0"/>
              <w:marRight w:val="0"/>
              <w:marTop w:val="0"/>
              <w:marBottom w:val="0"/>
              <w:divBdr>
                <w:top w:val="none" w:sz="0" w:space="0" w:color="auto"/>
                <w:left w:val="none" w:sz="0" w:space="0" w:color="auto"/>
                <w:bottom w:val="none" w:sz="0" w:space="0" w:color="auto"/>
                <w:right w:val="none" w:sz="0" w:space="0" w:color="auto"/>
              </w:divBdr>
            </w:div>
            <w:div w:id="245312792">
              <w:marLeft w:val="0"/>
              <w:marRight w:val="0"/>
              <w:marTop w:val="0"/>
              <w:marBottom w:val="0"/>
              <w:divBdr>
                <w:top w:val="none" w:sz="0" w:space="0" w:color="auto"/>
                <w:left w:val="none" w:sz="0" w:space="0" w:color="auto"/>
                <w:bottom w:val="none" w:sz="0" w:space="0" w:color="auto"/>
                <w:right w:val="none" w:sz="0" w:space="0" w:color="auto"/>
              </w:divBdr>
            </w:div>
            <w:div w:id="410615565">
              <w:marLeft w:val="0"/>
              <w:marRight w:val="0"/>
              <w:marTop w:val="0"/>
              <w:marBottom w:val="0"/>
              <w:divBdr>
                <w:top w:val="none" w:sz="0" w:space="0" w:color="auto"/>
                <w:left w:val="none" w:sz="0" w:space="0" w:color="auto"/>
                <w:bottom w:val="none" w:sz="0" w:space="0" w:color="auto"/>
                <w:right w:val="none" w:sz="0" w:space="0" w:color="auto"/>
              </w:divBdr>
            </w:div>
            <w:div w:id="1747067226">
              <w:marLeft w:val="0"/>
              <w:marRight w:val="0"/>
              <w:marTop w:val="0"/>
              <w:marBottom w:val="0"/>
              <w:divBdr>
                <w:top w:val="none" w:sz="0" w:space="0" w:color="auto"/>
                <w:left w:val="none" w:sz="0" w:space="0" w:color="auto"/>
                <w:bottom w:val="none" w:sz="0" w:space="0" w:color="auto"/>
                <w:right w:val="none" w:sz="0" w:space="0" w:color="auto"/>
              </w:divBdr>
            </w:div>
            <w:div w:id="2097283569">
              <w:marLeft w:val="0"/>
              <w:marRight w:val="0"/>
              <w:marTop w:val="0"/>
              <w:marBottom w:val="0"/>
              <w:divBdr>
                <w:top w:val="none" w:sz="0" w:space="0" w:color="auto"/>
                <w:left w:val="none" w:sz="0" w:space="0" w:color="auto"/>
                <w:bottom w:val="none" w:sz="0" w:space="0" w:color="auto"/>
                <w:right w:val="none" w:sz="0" w:space="0" w:color="auto"/>
              </w:divBdr>
            </w:div>
          </w:divsChild>
        </w:div>
        <w:div w:id="314603428">
          <w:marLeft w:val="0"/>
          <w:marRight w:val="0"/>
          <w:marTop w:val="0"/>
          <w:marBottom w:val="0"/>
          <w:divBdr>
            <w:top w:val="none" w:sz="0" w:space="0" w:color="auto"/>
            <w:left w:val="none" w:sz="0" w:space="0" w:color="auto"/>
            <w:bottom w:val="none" w:sz="0" w:space="0" w:color="auto"/>
            <w:right w:val="none" w:sz="0" w:space="0" w:color="auto"/>
          </w:divBdr>
          <w:divsChild>
            <w:div w:id="29035758">
              <w:marLeft w:val="0"/>
              <w:marRight w:val="0"/>
              <w:marTop w:val="0"/>
              <w:marBottom w:val="0"/>
              <w:divBdr>
                <w:top w:val="none" w:sz="0" w:space="0" w:color="auto"/>
                <w:left w:val="none" w:sz="0" w:space="0" w:color="auto"/>
                <w:bottom w:val="none" w:sz="0" w:space="0" w:color="auto"/>
                <w:right w:val="none" w:sz="0" w:space="0" w:color="auto"/>
              </w:divBdr>
            </w:div>
            <w:div w:id="111673698">
              <w:marLeft w:val="0"/>
              <w:marRight w:val="0"/>
              <w:marTop w:val="0"/>
              <w:marBottom w:val="0"/>
              <w:divBdr>
                <w:top w:val="none" w:sz="0" w:space="0" w:color="auto"/>
                <w:left w:val="none" w:sz="0" w:space="0" w:color="auto"/>
                <w:bottom w:val="none" w:sz="0" w:space="0" w:color="auto"/>
                <w:right w:val="none" w:sz="0" w:space="0" w:color="auto"/>
              </w:divBdr>
            </w:div>
            <w:div w:id="1713653568">
              <w:marLeft w:val="0"/>
              <w:marRight w:val="0"/>
              <w:marTop w:val="0"/>
              <w:marBottom w:val="0"/>
              <w:divBdr>
                <w:top w:val="none" w:sz="0" w:space="0" w:color="auto"/>
                <w:left w:val="none" w:sz="0" w:space="0" w:color="auto"/>
                <w:bottom w:val="none" w:sz="0" w:space="0" w:color="auto"/>
                <w:right w:val="none" w:sz="0" w:space="0" w:color="auto"/>
              </w:divBdr>
            </w:div>
            <w:div w:id="2053384024">
              <w:marLeft w:val="0"/>
              <w:marRight w:val="0"/>
              <w:marTop w:val="0"/>
              <w:marBottom w:val="0"/>
              <w:divBdr>
                <w:top w:val="none" w:sz="0" w:space="0" w:color="auto"/>
                <w:left w:val="none" w:sz="0" w:space="0" w:color="auto"/>
                <w:bottom w:val="none" w:sz="0" w:space="0" w:color="auto"/>
                <w:right w:val="none" w:sz="0" w:space="0" w:color="auto"/>
              </w:divBdr>
            </w:div>
            <w:div w:id="2121340029">
              <w:marLeft w:val="0"/>
              <w:marRight w:val="0"/>
              <w:marTop w:val="0"/>
              <w:marBottom w:val="0"/>
              <w:divBdr>
                <w:top w:val="none" w:sz="0" w:space="0" w:color="auto"/>
                <w:left w:val="none" w:sz="0" w:space="0" w:color="auto"/>
                <w:bottom w:val="none" w:sz="0" w:space="0" w:color="auto"/>
                <w:right w:val="none" w:sz="0" w:space="0" w:color="auto"/>
              </w:divBdr>
            </w:div>
          </w:divsChild>
        </w:div>
        <w:div w:id="356850884">
          <w:marLeft w:val="0"/>
          <w:marRight w:val="0"/>
          <w:marTop w:val="0"/>
          <w:marBottom w:val="0"/>
          <w:divBdr>
            <w:top w:val="none" w:sz="0" w:space="0" w:color="auto"/>
            <w:left w:val="none" w:sz="0" w:space="0" w:color="auto"/>
            <w:bottom w:val="none" w:sz="0" w:space="0" w:color="auto"/>
            <w:right w:val="none" w:sz="0" w:space="0" w:color="auto"/>
          </w:divBdr>
          <w:divsChild>
            <w:div w:id="117575888">
              <w:marLeft w:val="0"/>
              <w:marRight w:val="0"/>
              <w:marTop w:val="0"/>
              <w:marBottom w:val="0"/>
              <w:divBdr>
                <w:top w:val="none" w:sz="0" w:space="0" w:color="auto"/>
                <w:left w:val="none" w:sz="0" w:space="0" w:color="auto"/>
                <w:bottom w:val="none" w:sz="0" w:space="0" w:color="auto"/>
                <w:right w:val="none" w:sz="0" w:space="0" w:color="auto"/>
              </w:divBdr>
            </w:div>
            <w:div w:id="349720897">
              <w:marLeft w:val="0"/>
              <w:marRight w:val="0"/>
              <w:marTop w:val="0"/>
              <w:marBottom w:val="0"/>
              <w:divBdr>
                <w:top w:val="none" w:sz="0" w:space="0" w:color="auto"/>
                <w:left w:val="none" w:sz="0" w:space="0" w:color="auto"/>
                <w:bottom w:val="none" w:sz="0" w:space="0" w:color="auto"/>
                <w:right w:val="none" w:sz="0" w:space="0" w:color="auto"/>
              </w:divBdr>
            </w:div>
            <w:div w:id="503013328">
              <w:marLeft w:val="0"/>
              <w:marRight w:val="0"/>
              <w:marTop w:val="0"/>
              <w:marBottom w:val="0"/>
              <w:divBdr>
                <w:top w:val="none" w:sz="0" w:space="0" w:color="auto"/>
                <w:left w:val="none" w:sz="0" w:space="0" w:color="auto"/>
                <w:bottom w:val="none" w:sz="0" w:space="0" w:color="auto"/>
                <w:right w:val="none" w:sz="0" w:space="0" w:color="auto"/>
              </w:divBdr>
            </w:div>
            <w:div w:id="1380784970">
              <w:marLeft w:val="0"/>
              <w:marRight w:val="0"/>
              <w:marTop w:val="0"/>
              <w:marBottom w:val="0"/>
              <w:divBdr>
                <w:top w:val="none" w:sz="0" w:space="0" w:color="auto"/>
                <w:left w:val="none" w:sz="0" w:space="0" w:color="auto"/>
                <w:bottom w:val="none" w:sz="0" w:space="0" w:color="auto"/>
                <w:right w:val="none" w:sz="0" w:space="0" w:color="auto"/>
              </w:divBdr>
            </w:div>
            <w:div w:id="1527206631">
              <w:marLeft w:val="0"/>
              <w:marRight w:val="0"/>
              <w:marTop w:val="0"/>
              <w:marBottom w:val="0"/>
              <w:divBdr>
                <w:top w:val="none" w:sz="0" w:space="0" w:color="auto"/>
                <w:left w:val="none" w:sz="0" w:space="0" w:color="auto"/>
                <w:bottom w:val="none" w:sz="0" w:space="0" w:color="auto"/>
                <w:right w:val="none" w:sz="0" w:space="0" w:color="auto"/>
              </w:divBdr>
            </w:div>
          </w:divsChild>
        </w:div>
        <w:div w:id="682047910">
          <w:marLeft w:val="0"/>
          <w:marRight w:val="0"/>
          <w:marTop w:val="0"/>
          <w:marBottom w:val="0"/>
          <w:divBdr>
            <w:top w:val="none" w:sz="0" w:space="0" w:color="auto"/>
            <w:left w:val="none" w:sz="0" w:space="0" w:color="auto"/>
            <w:bottom w:val="none" w:sz="0" w:space="0" w:color="auto"/>
            <w:right w:val="none" w:sz="0" w:space="0" w:color="auto"/>
          </w:divBdr>
        </w:div>
        <w:div w:id="702754115">
          <w:marLeft w:val="0"/>
          <w:marRight w:val="0"/>
          <w:marTop w:val="0"/>
          <w:marBottom w:val="0"/>
          <w:divBdr>
            <w:top w:val="none" w:sz="0" w:space="0" w:color="auto"/>
            <w:left w:val="none" w:sz="0" w:space="0" w:color="auto"/>
            <w:bottom w:val="none" w:sz="0" w:space="0" w:color="auto"/>
            <w:right w:val="none" w:sz="0" w:space="0" w:color="auto"/>
          </w:divBdr>
        </w:div>
        <w:div w:id="721440456">
          <w:marLeft w:val="0"/>
          <w:marRight w:val="0"/>
          <w:marTop w:val="0"/>
          <w:marBottom w:val="0"/>
          <w:divBdr>
            <w:top w:val="none" w:sz="0" w:space="0" w:color="auto"/>
            <w:left w:val="none" w:sz="0" w:space="0" w:color="auto"/>
            <w:bottom w:val="none" w:sz="0" w:space="0" w:color="auto"/>
            <w:right w:val="none" w:sz="0" w:space="0" w:color="auto"/>
          </w:divBdr>
        </w:div>
        <w:div w:id="756945407">
          <w:marLeft w:val="0"/>
          <w:marRight w:val="0"/>
          <w:marTop w:val="0"/>
          <w:marBottom w:val="0"/>
          <w:divBdr>
            <w:top w:val="none" w:sz="0" w:space="0" w:color="auto"/>
            <w:left w:val="none" w:sz="0" w:space="0" w:color="auto"/>
            <w:bottom w:val="none" w:sz="0" w:space="0" w:color="auto"/>
            <w:right w:val="none" w:sz="0" w:space="0" w:color="auto"/>
          </w:divBdr>
        </w:div>
        <w:div w:id="811368057">
          <w:marLeft w:val="0"/>
          <w:marRight w:val="0"/>
          <w:marTop w:val="0"/>
          <w:marBottom w:val="0"/>
          <w:divBdr>
            <w:top w:val="none" w:sz="0" w:space="0" w:color="auto"/>
            <w:left w:val="none" w:sz="0" w:space="0" w:color="auto"/>
            <w:bottom w:val="none" w:sz="0" w:space="0" w:color="auto"/>
            <w:right w:val="none" w:sz="0" w:space="0" w:color="auto"/>
          </w:divBdr>
        </w:div>
        <w:div w:id="837385339">
          <w:marLeft w:val="0"/>
          <w:marRight w:val="0"/>
          <w:marTop w:val="0"/>
          <w:marBottom w:val="0"/>
          <w:divBdr>
            <w:top w:val="none" w:sz="0" w:space="0" w:color="auto"/>
            <w:left w:val="none" w:sz="0" w:space="0" w:color="auto"/>
            <w:bottom w:val="none" w:sz="0" w:space="0" w:color="auto"/>
            <w:right w:val="none" w:sz="0" w:space="0" w:color="auto"/>
          </w:divBdr>
        </w:div>
        <w:div w:id="875390927">
          <w:marLeft w:val="0"/>
          <w:marRight w:val="0"/>
          <w:marTop w:val="0"/>
          <w:marBottom w:val="0"/>
          <w:divBdr>
            <w:top w:val="none" w:sz="0" w:space="0" w:color="auto"/>
            <w:left w:val="none" w:sz="0" w:space="0" w:color="auto"/>
            <w:bottom w:val="none" w:sz="0" w:space="0" w:color="auto"/>
            <w:right w:val="none" w:sz="0" w:space="0" w:color="auto"/>
          </w:divBdr>
          <w:divsChild>
            <w:div w:id="162203778">
              <w:marLeft w:val="0"/>
              <w:marRight w:val="0"/>
              <w:marTop w:val="0"/>
              <w:marBottom w:val="0"/>
              <w:divBdr>
                <w:top w:val="none" w:sz="0" w:space="0" w:color="auto"/>
                <w:left w:val="none" w:sz="0" w:space="0" w:color="auto"/>
                <w:bottom w:val="none" w:sz="0" w:space="0" w:color="auto"/>
                <w:right w:val="none" w:sz="0" w:space="0" w:color="auto"/>
              </w:divBdr>
            </w:div>
            <w:div w:id="969435830">
              <w:marLeft w:val="0"/>
              <w:marRight w:val="0"/>
              <w:marTop w:val="0"/>
              <w:marBottom w:val="0"/>
              <w:divBdr>
                <w:top w:val="none" w:sz="0" w:space="0" w:color="auto"/>
                <w:left w:val="none" w:sz="0" w:space="0" w:color="auto"/>
                <w:bottom w:val="none" w:sz="0" w:space="0" w:color="auto"/>
                <w:right w:val="none" w:sz="0" w:space="0" w:color="auto"/>
              </w:divBdr>
            </w:div>
            <w:div w:id="1094474112">
              <w:marLeft w:val="0"/>
              <w:marRight w:val="0"/>
              <w:marTop w:val="0"/>
              <w:marBottom w:val="0"/>
              <w:divBdr>
                <w:top w:val="none" w:sz="0" w:space="0" w:color="auto"/>
                <w:left w:val="none" w:sz="0" w:space="0" w:color="auto"/>
                <w:bottom w:val="none" w:sz="0" w:space="0" w:color="auto"/>
                <w:right w:val="none" w:sz="0" w:space="0" w:color="auto"/>
              </w:divBdr>
            </w:div>
            <w:div w:id="1568494194">
              <w:marLeft w:val="0"/>
              <w:marRight w:val="0"/>
              <w:marTop w:val="0"/>
              <w:marBottom w:val="0"/>
              <w:divBdr>
                <w:top w:val="none" w:sz="0" w:space="0" w:color="auto"/>
                <w:left w:val="none" w:sz="0" w:space="0" w:color="auto"/>
                <w:bottom w:val="none" w:sz="0" w:space="0" w:color="auto"/>
                <w:right w:val="none" w:sz="0" w:space="0" w:color="auto"/>
              </w:divBdr>
            </w:div>
            <w:div w:id="2068870666">
              <w:marLeft w:val="0"/>
              <w:marRight w:val="0"/>
              <w:marTop w:val="0"/>
              <w:marBottom w:val="0"/>
              <w:divBdr>
                <w:top w:val="none" w:sz="0" w:space="0" w:color="auto"/>
                <w:left w:val="none" w:sz="0" w:space="0" w:color="auto"/>
                <w:bottom w:val="none" w:sz="0" w:space="0" w:color="auto"/>
                <w:right w:val="none" w:sz="0" w:space="0" w:color="auto"/>
              </w:divBdr>
            </w:div>
          </w:divsChild>
        </w:div>
        <w:div w:id="899095138">
          <w:marLeft w:val="0"/>
          <w:marRight w:val="0"/>
          <w:marTop w:val="0"/>
          <w:marBottom w:val="0"/>
          <w:divBdr>
            <w:top w:val="none" w:sz="0" w:space="0" w:color="auto"/>
            <w:left w:val="none" w:sz="0" w:space="0" w:color="auto"/>
            <w:bottom w:val="none" w:sz="0" w:space="0" w:color="auto"/>
            <w:right w:val="none" w:sz="0" w:space="0" w:color="auto"/>
          </w:divBdr>
        </w:div>
        <w:div w:id="962923926">
          <w:marLeft w:val="0"/>
          <w:marRight w:val="0"/>
          <w:marTop w:val="0"/>
          <w:marBottom w:val="0"/>
          <w:divBdr>
            <w:top w:val="none" w:sz="0" w:space="0" w:color="auto"/>
            <w:left w:val="none" w:sz="0" w:space="0" w:color="auto"/>
            <w:bottom w:val="none" w:sz="0" w:space="0" w:color="auto"/>
            <w:right w:val="none" w:sz="0" w:space="0" w:color="auto"/>
          </w:divBdr>
          <w:divsChild>
            <w:div w:id="388656417">
              <w:marLeft w:val="0"/>
              <w:marRight w:val="0"/>
              <w:marTop w:val="0"/>
              <w:marBottom w:val="0"/>
              <w:divBdr>
                <w:top w:val="none" w:sz="0" w:space="0" w:color="auto"/>
                <w:left w:val="none" w:sz="0" w:space="0" w:color="auto"/>
                <w:bottom w:val="none" w:sz="0" w:space="0" w:color="auto"/>
                <w:right w:val="none" w:sz="0" w:space="0" w:color="auto"/>
              </w:divBdr>
            </w:div>
            <w:div w:id="1321692827">
              <w:marLeft w:val="0"/>
              <w:marRight w:val="0"/>
              <w:marTop w:val="0"/>
              <w:marBottom w:val="0"/>
              <w:divBdr>
                <w:top w:val="none" w:sz="0" w:space="0" w:color="auto"/>
                <w:left w:val="none" w:sz="0" w:space="0" w:color="auto"/>
                <w:bottom w:val="none" w:sz="0" w:space="0" w:color="auto"/>
                <w:right w:val="none" w:sz="0" w:space="0" w:color="auto"/>
              </w:divBdr>
            </w:div>
            <w:div w:id="1422524535">
              <w:marLeft w:val="0"/>
              <w:marRight w:val="0"/>
              <w:marTop w:val="0"/>
              <w:marBottom w:val="0"/>
              <w:divBdr>
                <w:top w:val="none" w:sz="0" w:space="0" w:color="auto"/>
                <w:left w:val="none" w:sz="0" w:space="0" w:color="auto"/>
                <w:bottom w:val="none" w:sz="0" w:space="0" w:color="auto"/>
                <w:right w:val="none" w:sz="0" w:space="0" w:color="auto"/>
              </w:divBdr>
            </w:div>
            <w:div w:id="1748654237">
              <w:marLeft w:val="0"/>
              <w:marRight w:val="0"/>
              <w:marTop w:val="0"/>
              <w:marBottom w:val="0"/>
              <w:divBdr>
                <w:top w:val="none" w:sz="0" w:space="0" w:color="auto"/>
                <w:left w:val="none" w:sz="0" w:space="0" w:color="auto"/>
                <w:bottom w:val="none" w:sz="0" w:space="0" w:color="auto"/>
                <w:right w:val="none" w:sz="0" w:space="0" w:color="auto"/>
              </w:divBdr>
            </w:div>
            <w:div w:id="1770194736">
              <w:marLeft w:val="0"/>
              <w:marRight w:val="0"/>
              <w:marTop w:val="0"/>
              <w:marBottom w:val="0"/>
              <w:divBdr>
                <w:top w:val="none" w:sz="0" w:space="0" w:color="auto"/>
                <w:left w:val="none" w:sz="0" w:space="0" w:color="auto"/>
                <w:bottom w:val="none" w:sz="0" w:space="0" w:color="auto"/>
                <w:right w:val="none" w:sz="0" w:space="0" w:color="auto"/>
              </w:divBdr>
            </w:div>
          </w:divsChild>
        </w:div>
        <w:div w:id="1001929603">
          <w:marLeft w:val="0"/>
          <w:marRight w:val="0"/>
          <w:marTop w:val="0"/>
          <w:marBottom w:val="0"/>
          <w:divBdr>
            <w:top w:val="none" w:sz="0" w:space="0" w:color="auto"/>
            <w:left w:val="none" w:sz="0" w:space="0" w:color="auto"/>
            <w:bottom w:val="none" w:sz="0" w:space="0" w:color="auto"/>
            <w:right w:val="none" w:sz="0" w:space="0" w:color="auto"/>
          </w:divBdr>
        </w:div>
        <w:div w:id="1058824844">
          <w:marLeft w:val="0"/>
          <w:marRight w:val="0"/>
          <w:marTop w:val="0"/>
          <w:marBottom w:val="0"/>
          <w:divBdr>
            <w:top w:val="none" w:sz="0" w:space="0" w:color="auto"/>
            <w:left w:val="none" w:sz="0" w:space="0" w:color="auto"/>
            <w:bottom w:val="none" w:sz="0" w:space="0" w:color="auto"/>
            <w:right w:val="none" w:sz="0" w:space="0" w:color="auto"/>
          </w:divBdr>
        </w:div>
        <w:div w:id="1067725546">
          <w:marLeft w:val="0"/>
          <w:marRight w:val="0"/>
          <w:marTop w:val="0"/>
          <w:marBottom w:val="0"/>
          <w:divBdr>
            <w:top w:val="none" w:sz="0" w:space="0" w:color="auto"/>
            <w:left w:val="none" w:sz="0" w:space="0" w:color="auto"/>
            <w:bottom w:val="none" w:sz="0" w:space="0" w:color="auto"/>
            <w:right w:val="none" w:sz="0" w:space="0" w:color="auto"/>
          </w:divBdr>
        </w:div>
        <w:div w:id="1080911540">
          <w:marLeft w:val="0"/>
          <w:marRight w:val="0"/>
          <w:marTop w:val="0"/>
          <w:marBottom w:val="0"/>
          <w:divBdr>
            <w:top w:val="none" w:sz="0" w:space="0" w:color="auto"/>
            <w:left w:val="none" w:sz="0" w:space="0" w:color="auto"/>
            <w:bottom w:val="none" w:sz="0" w:space="0" w:color="auto"/>
            <w:right w:val="none" w:sz="0" w:space="0" w:color="auto"/>
          </w:divBdr>
        </w:div>
        <w:div w:id="1099641749">
          <w:marLeft w:val="0"/>
          <w:marRight w:val="0"/>
          <w:marTop w:val="0"/>
          <w:marBottom w:val="0"/>
          <w:divBdr>
            <w:top w:val="none" w:sz="0" w:space="0" w:color="auto"/>
            <w:left w:val="none" w:sz="0" w:space="0" w:color="auto"/>
            <w:bottom w:val="none" w:sz="0" w:space="0" w:color="auto"/>
            <w:right w:val="none" w:sz="0" w:space="0" w:color="auto"/>
          </w:divBdr>
        </w:div>
        <w:div w:id="1205867906">
          <w:marLeft w:val="0"/>
          <w:marRight w:val="0"/>
          <w:marTop w:val="0"/>
          <w:marBottom w:val="0"/>
          <w:divBdr>
            <w:top w:val="none" w:sz="0" w:space="0" w:color="auto"/>
            <w:left w:val="none" w:sz="0" w:space="0" w:color="auto"/>
            <w:bottom w:val="none" w:sz="0" w:space="0" w:color="auto"/>
            <w:right w:val="none" w:sz="0" w:space="0" w:color="auto"/>
          </w:divBdr>
        </w:div>
        <w:div w:id="1221592651">
          <w:marLeft w:val="0"/>
          <w:marRight w:val="0"/>
          <w:marTop w:val="0"/>
          <w:marBottom w:val="0"/>
          <w:divBdr>
            <w:top w:val="none" w:sz="0" w:space="0" w:color="auto"/>
            <w:left w:val="none" w:sz="0" w:space="0" w:color="auto"/>
            <w:bottom w:val="none" w:sz="0" w:space="0" w:color="auto"/>
            <w:right w:val="none" w:sz="0" w:space="0" w:color="auto"/>
          </w:divBdr>
        </w:div>
        <w:div w:id="1421290908">
          <w:marLeft w:val="0"/>
          <w:marRight w:val="0"/>
          <w:marTop w:val="0"/>
          <w:marBottom w:val="0"/>
          <w:divBdr>
            <w:top w:val="none" w:sz="0" w:space="0" w:color="auto"/>
            <w:left w:val="none" w:sz="0" w:space="0" w:color="auto"/>
            <w:bottom w:val="none" w:sz="0" w:space="0" w:color="auto"/>
            <w:right w:val="none" w:sz="0" w:space="0" w:color="auto"/>
          </w:divBdr>
        </w:div>
        <w:div w:id="1510674164">
          <w:marLeft w:val="0"/>
          <w:marRight w:val="0"/>
          <w:marTop w:val="0"/>
          <w:marBottom w:val="0"/>
          <w:divBdr>
            <w:top w:val="none" w:sz="0" w:space="0" w:color="auto"/>
            <w:left w:val="none" w:sz="0" w:space="0" w:color="auto"/>
            <w:bottom w:val="none" w:sz="0" w:space="0" w:color="auto"/>
            <w:right w:val="none" w:sz="0" w:space="0" w:color="auto"/>
          </w:divBdr>
        </w:div>
        <w:div w:id="1527868538">
          <w:marLeft w:val="0"/>
          <w:marRight w:val="0"/>
          <w:marTop w:val="0"/>
          <w:marBottom w:val="0"/>
          <w:divBdr>
            <w:top w:val="none" w:sz="0" w:space="0" w:color="auto"/>
            <w:left w:val="none" w:sz="0" w:space="0" w:color="auto"/>
            <w:bottom w:val="none" w:sz="0" w:space="0" w:color="auto"/>
            <w:right w:val="none" w:sz="0" w:space="0" w:color="auto"/>
          </w:divBdr>
        </w:div>
        <w:div w:id="1593708427">
          <w:marLeft w:val="0"/>
          <w:marRight w:val="0"/>
          <w:marTop w:val="0"/>
          <w:marBottom w:val="0"/>
          <w:divBdr>
            <w:top w:val="none" w:sz="0" w:space="0" w:color="auto"/>
            <w:left w:val="none" w:sz="0" w:space="0" w:color="auto"/>
            <w:bottom w:val="none" w:sz="0" w:space="0" w:color="auto"/>
            <w:right w:val="none" w:sz="0" w:space="0" w:color="auto"/>
          </w:divBdr>
        </w:div>
        <w:div w:id="1675839499">
          <w:marLeft w:val="0"/>
          <w:marRight w:val="0"/>
          <w:marTop w:val="0"/>
          <w:marBottom w:val="0"/>
          <w:divBdr>
            <w:top w:val="none" w:sz="0" w:space="0" w:color="auto"/>
            <w:left w:val="none" w:sz="0" w:space="0" w:color="auto"/>
            <w:bottom w:val="none" w:sz="0" w:space="0" w:color="auto"/>
            <w:right w:val="none" w:sz="0" w:space="0" w:color="auto"/>
          </w:divBdr>
          <w:divsChild>
            <w:div w:id="282348867">
              <w:marLeft w:val="0"/>
              <w:marRight w:val="0"/>
              <w:marTop w:val="0"/>
              <w:marBottom w:val="0"/>
              <w:divBdr>
                <w:top w:val="none" w:sz="0" w:space="0" w:color="auto"/>
                <w:left w:val="none" w:sz="0" w:space="0" w:color="auto"/>
                <w:bottom w:val="none" w:sz="0" w:space="0" w:color="auto"/>
                <w:right w:val="none" w:sz="0" w:space="0" w:color="auto"/>
              </w:divBdr>
            </w:div>
            <w:div w:id="295187623">
              <w:marLeft w:val="0"/>
              <w:marRight w:val="0"/>
              <w:marTop w:val="0"/>
              <w:marBottom w:val="0"/>
              <w:divBdr>
                <w:top w:val="none" w:sz="0" w:space="0" w:color="auto"/>
                <w:left w:val="none" w:sz="0" w:space="0" w:color="auto"/>
                <w:bottom w:val="none" w:sz="0" w:space="0" w:color="auto"/>
                <w:right w:val="none" w:sz="0" w:space="0" w:color="auto"/>
              </w:divBdr>
            </w:div>
            <w:div w:id="378097037">
              <w:marLeft w:val="0"/>
              <w:marRight w:val="0"/>
              <w:marTop w:val="0"/>
              <w:marBottom w:val="0"/>
              <w:divBdr>
                <w:top w:val="none" w:sz="0" w:space="0" w:color="auto"/>
                <w:left w:val="none" w:sz="0" w:space="0" w:color="auto"/>
                <w:bottom w:val="none" w:sz="0" w:space="0" w:color="auto"/>
                <w:right w:val="none" w:sz="0" w:space="0" w:color="auto"/>
              </w:divBdr>
            </w:div>
            <w:div w:id="726874882">
              <w:marLeft w:val="0"/>
              <w:marRight w:val="0"/>
              <w:marTop w:val="0"/>
              <w:marBottom w:val="0"/>
              <w:divBdr>
                <w:top w:val="none" w:sz="0" w:space="0" w:color="auto"/>
                <w:left w:val="none" w:sz="0" w:space="0" w:color="auto"/>
                <w:bottom w:val="none" w:sz="0" w:space="0" w:color="auto"/>
                <w:right w:val="none" w:sz="0" w:space="0" w:color="auto"/>
              </w:divBdr>
            </w:div>
            <w:div w:id="900553081">
              <w:marLeft w:val="0"/>
              <w:marRight w:val="0"/>
              <w:marTop w:val="0"/>
              <w:marBottom w:val="0"/>
              <w:divBdr>
                <w:top w:val="none" w:sz="0" w:space="0" w:color="auto"/>
                <w:left w:val="none" w:sz="0" w:space="0" w:color="auto"/>
                <w:bottom w:val="none" w:sz="0" w:space="0" w:color="auto"/>
                <w:right w:val="none" w:sz="0" w:space="0" w:color="auto"/>
              </w:divBdr>
            </w:div>
          </w:divsChild>
        </w:div>
        <w:div w:id="1726951670">
          <w:marLeft w:val="0"/>
          <w:marRight w:val="0"/>
          <w:marTop w:val="0"/>
          <w:marBottom w:val="0"/>
          <w:divBdr>
            <w:top w:val="none" w:sz="0" w:space="0" w:color="auto"/>
            <w:left w:val="none" w:sz="0" w:space="0" w:color="auto"/>
            <w:bottom w:val="none" w:sz="0" w:space="0" w:color="auto"/>
            <w:right w:val="none" w:sz="0" w:space="0" w:color="auto"/>
          </w:divBdr>
        </w:div>
        <w:div w:id="1929657302">
          <w:marLeft w:val="0"/>
          <w:marRight w:val="0"/>
          <w:marTop w:val="0"/>
          <w:marBottom w:val="0"/>
          <w:divBdr>
            <w:top w:val="none" w:sz="0" w:space="0" w:color="auto"/>
            <w:left w:val="none" w:sz="0" w:space="0" w:color="auto"/>
            <w:bottom w:val="none" w:sz="0" w:space="0" w:color="auto"/>
            <w:right w:val="none" w:sz="0" w:space="0" w:color="auto"/>
          </w:divBdr>
        </w:div>
        <w:div w:id="1950357292">
          <w:marLeft w:val="0"/>
          <w:marRight w:val="0"/>
          <w:marTop w:val="0"/>
          <w:marBottom w:val="0"/>
          <w:divBdr>
            <w:top w:val="none" w:sz="0" w:space="0" w:color="auto"/>
            <w:left w:val="none" w:sz="0" w:space="0" w:color="auto"/>
            <w:bottom w:val="none" w:sz="0" w:space="0" w:color="auto"/>
            <w:right w:val="none" w:sz="0" w:space="0" w:color="auto"/>
          </w:divBdr>
        </w:div>
        <w:div w:id="1983995263">
          <w:marLeft w:val="0"/>
          <w:marRight w:val="0"/>
          <w:marTop w:val="0"/>
          <w:marBottom w:val="0"/>
          <w:divBdr>
            <w:top w:val="none" w:sz="0" w:space="0" w:color="auto"/>
            <w:left w:val="none" w:sz="0" w:space="0" w:color="auto"/>
            <w:bottom w:val="none" w:sz="0" w:space="0" w:color="auto"/>
            <w:right w:val="none" w:sz="0" w:space="0" w:color="auto"/>
          </w:divBdr>
          <w:divsChild>
            <w:div w:id="243270596">
              <w:marLeft w:val="0"/>
              <w:marRight w:val="0"/>
              <w:marTop w:val="0"/>
              <w:marBottom w:val="0"/>
              <w:divBdr>
                <w:top w:val="none" w:sz="0" w:space="0" w:color="auto"/>
                <w:left w:val="none" w:sz="0" w:space="0" w:color="auto"/>
                <w:bottom w:val="none" w:sz="0" w:space="0" w:color="auto"/>
                <w:right w:val="none" w:sz="0" w:space="0" w:color="auto"/>
              </w:divBdr>
            </w:div>
            <w:div w:id="616838271">
              <w:marLeft w:val="0"/>
              <w:marRight w:val="0"/>
              <w:marTop w:val="0"/>
              <w:marBottom w:val="0"/>
              <w:divBdr>
                <w:top w:val="none" w:sz="0" w:space="0" w:color="auto"/>
                <w:left w:val="none" w:sz="0" w:space="0" w:color="auto"/>
                <w:bottom w:val="none" w:sz="0" w:space="0" w:color="auto"/>
                <w:right w:val="none" w:sz="0" w:space="0" w:color="auto"/>
              </w:divBdr>
            </w:div>
            <w:div w:id="686712457">
              <w:marLeft w:val="0"/>
              <w:marRight w:val="0"/>
              <w:marTop w:val="0"/>
              <w:marBottom w:val="0"/>
              <w:divBdr>
                <w:top w:val="none" w:sz="0" w:space="0" w:color="auto"/>
                <w:left w:val="none" w:sz="0" w:space="0" w:color="auto"/>
                <w:bottom w:val="none" w:sz="0" w:space="0" w:color="auto"/>
                <w:right w:val="none" w:sz="0" w:space="0" w:color="auto"/>
              </w:divBdr>
            </w:div>
            <w:div w:id="784538697">
              <w:marLeft w:val="0"/>
              <w:marRight w:val="0"/>
              <w:marTop w:val="0"/>
              <w:marBottom w:val="0"/>
              <w:divBdr>
                <w:top w:val="none" w:sz="0" w:space="0" w:color="auto"/>
                <w:left w:val="none" w:sz="0" w:space="0" w:color="auto"/>
                <w:bottom w:val="none" w:sz="0" w:space="0" w:color="auto"/>
                <w:right w:val="none" w:sz="0" w:space="0" w:color="auto"/>
              </w:divBdr>
            </w:div>
            <w:div w:id="1864200109">
              <w:marLeft w:val="0"/>
              <w:marRight w:val="0"/>
              <w:marTop w:val="0"/>
              <w:marBottom w:val="0"/>
              <w:divBdr>
                <w:top w:val="none" w:sz="0" w:space="0" w:color="auto"/>
                <w:left w:val="none" w:sz="0" w:space="0" w:color="auto"/>
                <w:bottom w:val="none" w:sz="0" w:space="0" w:color="auto"/>
                <w:right w:val="none" w:sz="0" w:space="0" w:color="auto"/>
              </w:divBdr>
            </w:div>
          </w:divsChild>
        </w:div>
        <w:div w:id="2126536438">
          <w:marLeft w:val="0"/>
          <w:marRight w:val="0"/>
          <w:marTop w:val="0"/>
          <w:marBottom w:val="0"/>
          <w:divBdr>
            <w:top w:val="none" w:sz="0" w:space="0" w:color="auto"/>
            <w:left w:val="none" w:sz="0" w:space="0" w:color="auto"/>
            <w:bottom w:val="none" w:sz="0" w:space="0" w:color="auto"/>
            <w:right w:val="none" w:sz="0" w:space="0" w:color="auto"/>
          </w:divBdr>
          <w:divsChild>
            <w:div w:id="42945880">
              <w:marLeft w:val="0"/>
              <w:marRight w:val="0"/>
              <w:marTop w:val="0"/>
              <w:marBottom w:val="0"/>
              <w:divBdr>
                <w:top w:val="none" w:sz="0" w:space="0" w:color="auto"/>
                <w:left w:val="none" w:sz="0" w:space="0" w:color="auto"/>
                <w:bottom w:val="none" w:sz="0" w:space="0" w:color="auto"/>
                <w:right w:val="none" w:sz="0" w:space="0" w:color="auto"/>
              </w:divBdr>
            </w:div>
            <w:div w:id="220677386">
              <w:marLeft w:val="0"/>
              <w:marRight w:val="0"/>
              <w:marTop w:val="0"/>
              <w:marBottom w:val="0"/>
              <w:divBdr>
                <w:top w:val="none" w:sz="0" w:space="0" w:color="auto"/>
                <w:left w:val="none" w:sz="0" w:space="0" w:color="auto"/>
                <w:bottom w:val="none" w:sz="0" w:space="0" w:color="auto"/>
                <w:right w:val="none" w:sz="0" w:space="0" w:color="auto"/>
              </w:divBdr>
            </w:div>
            <w:div w:id="251814011">
              <w:marLeft w:val="0"/>
              <w:marRight w:val="0"/>
              <w:marTop w:val="0"/>
              <w:marBottom w:val="0"/>
              <w:divBdr>
                <w:top w:val="none" w:sz="0" w:space="0" w:color="auto"/>
                <w:left w:val="none" w:sz="0" w:space="0" w:color="auto"/>
                <w:bottom w:val="none" w:sz="0" w:space="0" w:color="auto"/>
                <w:right w:val="none" w:sz="0" w:space="0" w:color="auto"/>
              </w:divBdr>
            </w:div>
            <w:div w:id="640767089">
              <w:marLeft w:val="0"/>
              <w:marRight w:val="0"/>
              <w:marTop w:val="0"/>
              <w:marBottom w:val="0"/>
              <w:divBdr>
                <w:top w:val="none" w:sz="0" w:space="0" w:color="auto"/>
                <w:left w:val="none" w:sz="0" w:space="0" w:color="auto"/>
                <w:bottom w:val="none" w:sz="0" w:space="0" w:color="auto"/>
                <w:right w:val="none" w:sz="0" w:space="0" w:color="auto"/>
              </w:divBdr>
            </w:div>
            <w:div w:id="1029070086">
              <w:marLeft w:val="0"/>
              <w:marRight w:val="0"/>
              <w:marTop w:val="0"/>
              <w:marBottom w:val="0"/>
              <w:divBdr>
                <w:top w:val="none" w:sz="0" w:space="0" w:color="auto"/>
                <w:left w:val="none" w:sz="0" w:space="0" w:color="auto"/>
                <w:bottom w:val="none" w:sz="0" w:space="0" w:color="auto"/>
                <w:right w:val="none" w:sz="0" w:space="0" w:color="auto"/>
              </w:divBdr>
            </w:div>
          </w:divsChild>
        </w:div>
        <w:div w:id="2140341490">
          <w:marLeft w:val="0"/>
          <w:marRight w:val="0"/>
          <w:marTop w:val="0"/>
          <w:marBottom w:val="0"/>
          <w:divBdr>
            <w:top w:val="none" w:sz="0" w:space="0" w:color="auto"/>
            <w:left w:val="none" w:sz="0" w:space="0" w:color="auto"/>
            <w:bottom w:val="none" w:sz="0" w:space="0" w:color="auto"/>
            <w:right w:val="none" w:sz="0" w:space="0" w:color="auto"/>
          </w:divBdr>
        </w:div>
      </w:divsChild>
    </w:div>
    <w:div w:id="1837109574">
      <w:bodyDiv w:val="1"/>
      <w:marLeft w:val="0"/>
      <w:marRight w:val="0"/>
      <w:marTop w:val="0"/>
      <w:marBottom w:val="0"/>
      <w:divBdr>
        <w:top w:val="none" w:sz="0" w:space="0" w:color="auto"/>
        <w:left w:val="none" w:sz="0" w:space="0" w:color="auto"/>
        <w:bottom w:val="none" w:sz="0" w:space="0" w:color="auto"/>
        <w:right w:val="none" w:sz="0" w:space="0" w:color="auto"/>
      </w:divBdr>
    </w:div>
    <w:div w:id="1910575924">
      <w:bodyDiv w:val="1"/>
      <w:marLeft w:val="0"/>
      <w:marRight w:val="0"/>
      <w:marTop w:val="0"/>
      <w:marBottom w:val="0"/>
      <w:divBdr>
        <w:top w:val="none" w:sz="0" w:space="0" w:color="auto"/>
        <w:left w:val="none" w:sz="0" w:space="0" w:color="auto"/>
        <w:bottom w:val="none" w:sz="0" w:space="0" w:color="auto"/>
        <w:right w:val="none" w:sz="0" w:space="0" w:color="auto"/>
      </w:divBdr>
    </w:div>
    <w:div w:id="1948266398">
      <w:bodyDiv w:val="1"/>
      <w:marLeft w:val="0"/>
      <w:marRight w:val="0"/>
      <w:marTop w:val="0"/>
      <w:marBottom w:val="0"/>
      <w:divBdr>
        <w:top w:val="none" w:sz="0" w:space="0" w:color="auto"/>
        <w:left w:val="none" w:sz="0" w:space="0" w:color="auto"/>
        <w:bottom w:val="none" w:sz="0" w:space="0" w:color="auto"/>
        <w:right w:val="none" w:sz="0" w:space="0" w:color="auto"/>
      </w:divBdr>
    </w:div>
    <w:div w:id="2012365948">
      <w:bodyDiv w:val="1"/>
      <w:marLeft w:val="0"/>
      <w:marRight w:val="0"/>
      <w:marTop w:val="0"/>
      <w:marBottom w:val="0"/>
      <w:divBdr>
        <w:top w:val="none" w:sz="0" w:space="0" w:color="auto"/>
        <w:left w:val="none" w:sz="0" w:space="0" w:color="auto"/>
        <w:bottom w:val="none" w:sz="0" w:space="0" w:color="auto"/>
        <w:right w:val="none" w:sz="0" w:space="0" w:color="auto"/>
      </w:divBdr>
    </w:div>
    <w:div w:id="2039157457">
      <w:bodyDiv w:val="1"/>
      <w:marLeft w:val="0"/>
      <w:marRight w:val="0"/>
      <w:marTop w:val="0"/>
      <w:marBottom w:val="0"/>
      <w:divBdr>
        <w:top w:val="none" w:sz="0" w:space="0" w:color="auto"/>
        <w:left w:val="none" w:sz="0" w:space="0" w:color="auto"/>
        <w:bottom w:val="none" w:sz="0" w:space="0" w:color="auto"/>
        <w:right w:val="none" w:sz="0" w:space="0" w:color="auto"/>
      </w:divBdr>
    </w:div>
    <w:div w:id="2135636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F395B-23AB-4598-96AB-6856D4741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3147</Words>
  <Characters>18665</Characters>
  <Application>Microsoft Office Word</Application>
  <DocSecurity>0</DocSecurity>
  <Lines>358</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DIRAF - TATIANA CAROLA RODRIGUEZ JIMENEZ</dc:creator>
  <cp:keywords/>
  <dc:description/>
  <cp:lastModifiedBy>OFTIC GARTE</cp:lastModifiedBy>
  <cp:revision>9</cp:revision>
  <cp:lastPrinted>2026-03-24T20:20:00Z</cp:lastPrinted>
  <dcterms:created xsi:type="dcterms:W3CDTF">2026-03-17T16:32:00Z</dcterms:created>
  <dcterms:modified xsi:type="dcterms:W3CDTF">2026-04-05T15:19:00Z</dcterms:modified>
</cp:coreProperties>
</file>